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04" w:rsidRDefault="00470259" w:rsidP="001625C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97AA4">
        <w:rPr>
          <w:rFonts w:ascii="Times New Roman" w:hAnsi="Times New Roman" w:cs="Times New Roman"/>
          <w:sz w:val="24"/>
          <w:szCs w:val="24"/>
        </w:rPr>
        <w:t>S</w:t>
      </w:r>
      <w:r w:rsidR="00CB2274">
        <w:rPr>
          <w:rFonts w:ascii="Times New Roman" w:hAnsi="Times New Roman" w:cs="Times New Roman"/>
          <w:sz w:val="24"/>
          <w:szCs w:val="24"/>
        </w:rPr>
        <w:t xml:space="preserve">anta </w:t>
      </w:r>
      <w:r w:rsidR="00697AA4">
        <w:rPr>
          <w:rFonts w:ascii="Times New Roman" w:hAnsi="Times New Roman" w:cs="Times New Roman"/>
          <w:sz w:val="24"/>
          <w:szCs w:val="24"/>
        </w:rPr>
        <w:t>F</w:t>
      </w:r>
      <w:r w:rsidR="00CB2274">
        <w:rPr>
          <w:rFonts w:ascii="Times New Roman" w:hAnsi="Times New Roman" w:cs="Times New Roman"/>
          <w:sz w:val="24"/>
          <w:szCs w:val="24"/>
        </w:rPr>
        <w:t>e</w:t>
      </w:r>
      <w:r w:rsidR="00697AA4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 xml:space="preserve"> Senate wishes to </w:t>
      </w:r>
      <w:r w:rsidR="00D86CED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the right of employees to collectively bargain.  All democratic countries and institutions welcome the worker’s right to a union, and such should be the case here at Santa Fe</w:t>
      </w:r>
      <w:r w:rsidR="00A45604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>.  The Administration, however, currently spends</w:t>
      </w:r>
      <w:r w:rsidR="00F02F99">
        <w:rPr>
          <w:rFonts w:ascii="Times New Roman" w:hAnsi="Times New Roman" w:cs="Times New Roman"/>
          <w:sz w:val="24"/>
          <w:szCs w:val="24"/>
        </w:rPr>
        <w:t xml:space="preserve"> unspecified</w:t>
      </w:r>
      <w:r>
        <w:rPr>
          <w:rFonts w:ascii="Times New Roman" w:hAnsi="Times New Roman" w:cs="Times New Roman"/>
          <w:sz w:val="24"/>
          <w:szCs w:val="24"/>
        </w:rPr>
        <w:t xml:space="preserve"> college funds on a law firm to </w:t>
      </w:r>
      <w:r w:rsidR="00F02F99">
        <w:rPr>
          <w:rFonts w:ascii="Times New Roman" w:hAnsi="Times New Roman" w:cs="Times New Roman"/>
          <w:sz w:val="24"/>
          <w:szCs w:val="24"/>
        </w:rPr>
        <w:t>delay</w:t>
      </w:r>
      <w:r>
        <w:rPr>
          <w:rFonts w:ascii="Times New Roman" w:hAnsi="Times New Roman" w:cs="Times New Roman"/>
          <w:sz w:val="24"/>
          <w:szCs w:val="24"/>
        </w:rPr>
        <w:t xml:space="preserve"> the unionization of adjunct faculty.</w:t>
      </w:r>
      <w:r w:rsidR="00A45604">
        <w:rPr>
          <w:rFonts w:ascii="Times New Roman" w:hAnsi="Times New Roman" w:cs="Times New Roman"/>
          <w:sz w:val="24"/>
          <w:szCs w:val="24"/>
        </w:rPr>
        <w:t xml:space="preserve">  The Senate disapproves, and we encourage the Administration to respect Shared Governance and discontinue the </w:t>
      </w:r>
      <w:r w:rsidR="0097458B">
        <w:rPr>
          <w:rFonts w:ascii="Times New Roman" w:hAnsi="Times New Roman" w:cs="Times New Roman"/>
          <w:sz w:val="24"/>
          <w:szCs w:val="24"/>
        </w:rPr>
        <w:t>obstruction</w:t>
      </w:r>
      <w:r w:rsidR="00A45604">
        <w:rPr>
          <w:rFonts w:ascii="Times New Roman" w:hAnsi="Times New Roman" w:cs="Times New Roman"/>
          <w:sz w:val="24"/>
          <w:szCs w:val="24"/>
        </w:rPr>
        <w:t>.</w:t>
      </w:r>
      <w:r w:rsidR="00B058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6E8" w:rsidRDefault="00B058A1" w:rsidP="00BF66E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education is to empower people intellectually, </w:t>
      </w:r>
      <w:r w:rsidR="00A01D9A">
        <w:rPr>
          <w:rFonts w:ascii="Times New Roman" w:hAnsi="Times New Roman" w:cs="Times New Roman"/>
          <w:sz w:val="24"/>
          <w:szCs w:val="24"/>
        </w:rPr>
        <w:t>financial</w:t>
      </w:r>
      <w:r w:rsidR="00697AA4">
        <w:rPr>
          <w:rFonts w:ascii="Times New Roman" w:hAnsi="Times New Roman" w:cs="Times New Roman"/>
          <w:sz w:val="24"/>
          <w:szCs w:val="24"/>
        </w:rPr>
        <w:t>ly</w:t>
      </w:r>
      <w:r w:rsidR="00A01D9A">
        <w:rPr>
          <w:rFonts w:ascii="Times New Roman" w:hAnsi="Times New Roman" w:cs="Times New Roman"/>
          <w:sz w:val="24"/>
          <w:szCs w:val="24"/>
        </w:rPr>
        <w:t>, and politically, and the spirit of the institution thrives when it works for th</w:t>
      </w:r>
      <w:r w:rsidR="00641709">
        <w:rPr>
          <w:rFonts w:ascii="Times New Roman" w:hAnsi="Times New Roman" w:cs="Times New Roman"/>
          <w:sz w:val="24"/>
          <w:szCs w:val="24"/>
        </w:rPr>
        <w:t>ese</w:t>
      </w:r>
      <w:r w:rsidR="00A01D9A">
        <w:rPr>
          <w:rFonts w:ascii="Times New Roman" w:hAnsi="Times New Roman" w:cs="Times New Roman"/>
          <w:sz w:val="24"/>
          <w:szCs w:val="24"/>
        </w:rPr>
        <w:t xml:space="preserve"> ends.  The adjunct </w:t>
      </w:r>
      <w:r w:rsidR="00237373">
        <w:rPr>
          <w:rFonts w:ascii="Times New Roman" w:hAnsi="Times New Roman" w:cs="Times New Roman"/>
          <w:sz w:val="24"/>
          <w:szCs w:val="24"/>
        </w:rPr>
        <w:t>professors</w:t>
      </w:r>
      <w:r w:rsidR="00A01D9A">
        <w:rPr>
          <w:rFonts w:ascii="Times New Roman" w:hAnsi="Times New Roman" w:cs="Times New Roman"/>
          <w:sz w:val="24"/>
          <w:szCs w:val="24"/>
        </w:rPr>
        <w:t xml:space="preserve"> of Santa Fe College make less than a living wage with zero benefits, not </w:t>
      </w:r>
      <w:r w:rsidR="00641709">
        <w:rPr>
          <w:rFonts w:ascii="Times New Roman" w:hAnsi="Times New Roman" w:cs="Times New Roman"/>
          <w:sz w:val="24"/>
          <w:szCs w:val="24"/>
        </w:rPr>
        <w:t xml:space="preserve">even Social Security.  </w:t>
      </w:r>
      <w:r w:rsidR="00697AA4">
        <w:rPr>
          <w:rFonts w:ascii="Times New Roman" w:hAnsi="Times New Roman" w:cs="Times New Roman"/>
          <w:sz w:val="24"/>
          <w:szCs w:val="24"/>
        </w:rPr>
        <w:t xml:space="preserve">The </w:t>
      </w:r>
      <w:r w:rsidR="00CB2274">
        <w:rPr>
          <w:rFonts w:ascii="Times New Roman" w:hAnsi="Times New Roman" w:cs="Times New Roman"/>
          <w:sz w:val="24"/>
          <w:szCs w:val="24"/>
        </w:rPr>
        <w:t>C</w:t>
      </w:r>
      <w:r w:rsidR="00697AA4">
        <w:rPr>
          <w:rFonts w:ascii="Times New Roman" w:hAnsi="Times New Roman" w:cs="Times New Roman"/>
          <w:sz w:val="24"/>
          <w:szCs w:val="24"/>
        </w:rPr>
        <w:t xml:space="preserve">ollege </w:t>
      </w:r>
      <w:r w:rsidR="00F51433">
        <w:rPr>
          <w:rFonts w:ascii="Times New Roman" w:hAnsi="Times New Roman" w:cs="Times New Roman"/>
          <w:sz w:val="24"/>
          <w:szCs w:val="24"/>
        </w:rPr>
        <w:t>ought to</w:t>
      </w:r>
      <w:r w:rsidR="00697AA4">
        <w:rPr>
          <w:rFonts w:ascii="Times New Roman" w:hAnsi="Times New Roman" w:cs="Times New Roman"/>
          <w:sz w:val="24"/>
          <w:szCs w:val="24"/>
        </w:rPr>
        <w:t xml:space="preserve"> encourage workers to stand up for their rights, not block them from</w:t>
      </w:r>
      <w:r w:rsidR="00785AC3">
        <w:rPr>
          <w:rFonts w:ascii="Times New Roman" w:hAnsi="Times New Roman" w:cs="Times New Roman"/>
          <w:sz w:val="24"/>
          <w:szCs w:val="24"/>
        </w:rPr>
        <w:t xml:space="preserve"> the</w:t>
      </w:r>
      <w:r w:rsidR="00697AA4">
        <w:rPr>
          <w:rFonts w:ascii="Times New Roman" w:hAnsi="Times New Roman" w:cs="Times New Roman"/>
          <w:sz w:val="24"/>
          <w:szCs w:val="24"/>
        </w:rPr>
        <w:t xml:space="preserve"> </w:t>
      </w:r>
      <w:r w:rsidR="0060530F">
        <w:rPr>
          <w:rFonts w:ascii="Times New Roman" w:hAnsi="Times New Roman" w:cs="Times New Roman"/>
          <w:sz w:val="24"/>
          <w:szCs w:val="24"/>
        </w:rPr>
        <w:t>pursuit of</w:t>
      </w:r>
      <w:r w:rsidR="00697AA4">
        <w:rPr>
          <w:rFonts w:ascii="Times New Roman" w:hAnsi="Times New Roman" w:cs="Times New Roman"/>
          <w:sz w:val="24"/>
          <w:szCs w:val="24"/>
        </w:rPr>
        <w:t xml:space="preserve"> happiness.</w:t>
      </w:r>
      <w:r w:rsidR="00641709">
        <w:rPr>
          <w:rFonts w:ascii="Times New Roman" w:hAnsi="Times New Roman" w:cs="Times New Roman"/>
          <w:sz w:val="24"/>
          <w:szCs w:val="24"/>
        </w:rPr>
        <w:t xml:space="preserve">  </w:t>
      </w:r>
      <w:r w:rsidR="00BF66E8">
        <w:rPr>
          <w:rFonts w:ascii="Times New Roman" w:hAnsi="Times New Roman" w:cs="Times New Roman"/>
          <w:sz w:val="24"/>
          <w:szCs w:val="24"/>
        </w:rPr>
        <w:t>The adjuncts are not the problem.  The adjuncts</w:t>
      </w:r>
      <w:r w:rsidR="0097458B">
        <w:rPr>
          <w:rFonts w:ascii="Times New Roman" w:hAnsi="Times New Roman" w:cs="Times New Roman"/>
          <w:sz w:val="24"/>
          <w:szCs w:val="24"/>
        </w:rPr>
        <w:t xml:space="preserve"> are our colleagues, and they</w:t>
      </w:r>
      <w:r w:rsidR="00BF66E8">
        <w:rPr>
          <w:rFonts w:ascii="Times New Roman" w:hAnsi="Times New Roman" w:cs="Times New Roman"/>
          <w:sz w:val="24"/>
          <w:szCs w:val="24"/>
        </w:rPr>
        <w:t xml:space="preserve"> were our classmates </w:t>
      </w:r>
      <w:r w:rsidR="00C369BC">
        <w:rPr>
          <w:rFonts w:ascii="Times New Roman" w:hAnsi="Times New Roman" w:cs="Times New Roman"/>
          <w:sz w:val="24"/>
          <w:szCs w:val="24"/>
        </w:rPr>
        <w:t>and</w:t>
      </w:r>
      <w:r w:rsidR="00BF66E8">
        <w:rPr>
          <w:rFonts w:ascii="Times New Roman" w:hAnsi="Times New Roman" w:cs="Times New Roman"/>
          <w:sz w:val="24"/>
          <w:szCs w:val="24"/>
        </w:rPr>
        <w:t xml:space="preserve"> our students, and the College should be on their side without equivocation.</w:t>
      </w:r>
    </w:p>
    <w:p w:rsidR="009C492B" w:rsidRDefault="00ED1202" w:rsidP="009C492B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instructors, like all faculty,</w:t>
      </w:r>
      <w:r w:rsidR="009C492B">
        <w:rPr>
          <w:rFonts w:ascii="Times New Roman" w:hAnsi="Times New Roman" w:cs="Times New Roman"/>
          <w:sz w:val="24"/>
          <w:szCs w:val="24"/>
        </w:rPr>
        <w:t xml:space="preserve"> are profession</w:t>
      </w:r>
      <w:r>
        <w:rPr>
          <w:rFonts w:ascii="Times New Roman" w:hAnsi="Times New Roman" w:cs="Times New Roman"/>
          <w:sz w:val="24"/>
          <w:szCs w:val="24"/>
        </w:rPr>
        <w:t xml:space="preserve">s with </w:t>
      </w:r>
      <w:r w:rsidR="009C492B">
        <w:rPr>
          <w:rFonts w:ascii="Times New Roman" w:hAnsi="Times New Roman" w:cs="Times New Roman"/>
          <w:sz w:val="24"/>
          <w:szCs w:val="24"/>
        </w:rPr>
        <w:t xml:space="preserve">specialized knowledge and advanced degrees.  </w:t>
      </w:r>
      <w:r>
        <w:rPr>
          <w:rFonts w:ascii="Times New Roman" w:hAnsi="Times New Roman" w:cs="Times New Roman"/>
          <w:sz w:val="24"/>
          <w:szCs w:val="24"/>
        </w:rPr>
        <w:t>Regardless</w:t>
      </w:r>
      <w:r w:rsidR="009C492B">
        <w:rPr>
          <w:rFonts w:ascii="Times New Roman" w:hAnsi="Times New Roman" w:cs="Times New Roman"/>
          <w:sz w:val="24"/>
          <w:szCs w:val="24"/>
        </w:rPr>
        <w:t xml:space="preserve"> of degree or status, all </w:t>
      </w:r>
      <w:r w:rsidR="00F02F99">
        <w:rPr>
          <w:rFonts w:ascii="Times New Roman" w:hAnsi="Times New Roman" w:cs="Times New Roman"/>
          <w:sz w:val="24"/>
          <w:szCs w:val="24"/>
        </w:rPr>
        <w:t>employees</w:t>
      </w:r>
      <w:r w:rsidR="009C492B">
        <w:rPr>
          <w:rFonts w:ascii="Times New Roman" w:hAnsi="Times New Roman" w:cs="Times New Roman"/>
          <w:sz w:val="24"/>
          <w:szCs w:val="24"/>
        </w:rPr>
        <w:t xml:space="preserve"> should be remunerated and respected with utm</w:t>
      </w:r>
      <w:r w:rsidR="00F02F99">
        <w:rPr>
          <w:rFonts w:ascii="Times New Roman" w:hAnsi="Times New Roman" w:cs="Times New Roman"/>
          <w:sz w:val="24"/>
          <w:szCs w:val="24"/>
        </w:rPr>
        <w:t xml:space="preserve">ost dignity.  Instead of </w:t>
      </w:r>
      <w:r w:rsidR="00A45604">
        <w:rPr>
          <w:rFonts w:ascii="Times New Roman" w:hAnsi="Times New Roman" w:cs="Times New Roman"/>
          <w:sz w:val="24"/>
          <w:szCs w:val="24"/>
        </w:rPr>
        <w:t>obstructing</w:t>
      </w:r>
      <w:r w:rsidR="00F02F99">
        <w:rPr>
          <w:rFonts w:ascii="Times New Roman" w:hAnsi="Times New Roman" w:cs="Times New Roman"/>
          <w:sz w:val="24"/>
          <w:szCs w:val="24"/>
        </w:rPr>
        <w:t xml:space="preserve"> the adjunct union</w:t>
      </w:r>
      <w:r w:rsidR="00697AA4">
        <w:rPr>
          <w:rFonts w:ascii="Times New Roman" w:hAnsi="Times New Roman" w:cs="Times New Roman"/>
          <w:sz w:val="24"/>
          <w:szCs w:val="24"/>
        </w:rPr>
        <w:t xml:space="preserve">, the Administration </w:t>
      </w:r>
      <w:r w:rsidR="00776448">
        <w:rPr>
          <w:rFonts w:ascii="Times New Roman" w:hAnsi="Times New Roman" w:cs="Times New Roman"/>
          <w:sz w:val="24"/>
          <w:szCs w:val="24"/>
        </w:rPr>
        <w:t>ought to</w:t>
      </w:r>
      <w:r w:rsidR="00697AA4">
        <w:rPr>
          <w:rFonts w:ascii="Times New Roman" w:hAnsi="Times New Roman" w:cs="Times New Roman"/>
          <w:sz w:val="24"/>
          <w:szCs w:val="24"/>
        </w:rPr>
        <w:t xml:space="preserve"> respect </w:t>
      </w:r>
      <w:r w:rsidR="00097E0D">
        <w:rPr>
          <w:rFonts w:ascii="Times New Roman" w:hAnsi="Times New Roman" w:cs="Times New Roman"/>
          <w:sz w:val="24"/>
          <w:szCs w:val="24"/>
        </w:rPr>
        <w:t>democratic</w:t>
      </w:r>
      <w:r w:rsidR="00697AA4">
        <w:rPr>
          <w:rFonts w:ascii="Times New Roman" w:hAnsi="Times New Roman" w:cs="Times New Roman"/>
          <w:sz w:val="24"/>
          <w:szCs w:val="24"/>
        </w:rPr>
        <w:t xml:space="preserve"> ri</w:t>
      </w:r>
      <w:r w:rsidR="00F02F99">
        <w:rPr>
          <w:rFonts w:ascii="Times New Roman" w:hAnsi="Times New Roman" w:cs="Times New Roman"/>
          <w:sz w:val="24"/>
          <w:szCs w:val="24"/>
        </w:rPr>
        <w:t>ght</w:t>
      </w:r>
      <w:r w:rsidR="00097E0D">
        <w:rPr>
          <w:rFonts w:ascii="Times New Roman" w:hAnsi="Times New Roman" w:cs="Times New Roman"/>
          <w:sz w:val="24"/>
          <w:szCs w:val="24"/>
        </w:rPr>
        <w:t>s</w:t>
      </w:r>
      <w:r w:rsidR="00F02F99">
        <w:rPr>
          <w:rFonts w:ascii="Times New Roman" w:hAnsi="Times New Roman" w:cs="Times New Roman"/>
          <w:sz w:val="24"/>
          <w:szCs w:val="24"/>
        </w:rPr>
        <w:t xml:space="preserve"> and welcome the organization.</w:t>
      </w:r>
      <w:r w:rsidR="00097E0D">
        <w:rPr>
          <w:rFonts w:ascii="Times New Roman" w:hAnsi="Times New Roman" w:cs="Times New Roman"/>
          <w:sz w:val="24"/>
          <w:szCs w:val="24"/>
        </w:rPr>
        <w:t xml:space="preserve">  At an institution of higher learning, educators commu</w:t>
      </w:r>
      <w:r w:rsidR="00CB2274">
        <w:rPr>
          <w:rFonts w:ascii="Times New Roman" w:hAnsi="Times New Roman" w:cs="Times New Roman"/>
          <w:sz w:val="24"/>
          <w:szCs w:val="24"/>
        </w:rPr>
        <w:t>nicate ideas and debate</w:t>
      </w:r>
      <w:r w:rsidR="00F51433">
        <w:rPr>
          <w:rFonts w:ascii="Times New Roman" w:hAnsi="Times New Roman" w:cs="Times New Roman"/>
          <w:sz w:val="24"/>
          <w:szCs w:val="24"/>
        </w:rPr>
        <w:t xml:space="preserve"> those ideas</w:t>
      </w:r>
      <w:r w:rsidR="00CB2274">
        <w:rPr>
          <w:rFonts w:ascii="Times New Roman" w:hAnsi="Times New Roman" w:cs="Times New Roman"/>
          <w:sz w:val="24"/>
          <w:szCs w:val="24"/>
        </w:rPr>
        <w:t xml:space="preserve"> </w:t>
      </w:r>
      <w:r w:rsidR="00F51433">
        <w:rPr>
          <w:rFonts w:ascii="Times New Roman" w:hAnsi="Times New Roman" w:cs="Times New Roman"/>
          <w:sz w:val="24"/>
          <w:szCs w:val="24"/>
        </w:rPr>
        <w:t>freely</w:t>
      </w:r>
      <w:r w:rsidR="00CB2274">
        <w:rPr>
          <w:rFonts w:ascii="Times New Roman" w:hAnsi="Times New Roman" w:cs="Times New Roman"/>
          <w:sz w:val="24"/>
          <w:szCs w:val="24"/>
        </w:rPr>
        <w:t xml:space="preserve">.  </w:t>
      </w:r>
      <w:r w:rsidR="00A45604">
        <w:rPr>
          <w:rFonts w:ascii="Times New Roman" w:hAnsi="Times New Roman" w:cs="Times New Roman"/>
          <w:sz w:val="24"/>
          <w:szCs w:val="24"/>
        </w:rPr>
        <w:t>The</w:t>
      </w:r>
      <w:r w:rsidR="00F51433">
        <w:rPr>
          <w:rFonts w:ascii="Times New Roman" w:hAnsi="Times New Roman" w:cs="Times New Roman"/>
          <w:sz w:val="24"/>
          <w:szCs w:val="24"/>
        </w:rPr>
        <w:t>refore,</w:t>
      </w:r>
      <w:r w:rsidR="00A45604">
        <w:rPr>
          <w:rFonts w:ascii="Times New Roman" w:hAnsi="Times New Roman" w:cs="Times New Roman"/>
          <w:sz w:val="24"/>
          <w:szCs w:val="24"/>
        </w:rPr>
        <w:t xml:space="preserve"> </w:t>
      </w:r>
      <w:r w:rsidR="00F51433">
        <w:rPr>
          <w:rFonts w:ascii="Times New Roman" w:hAnsi="Times New Roman" w:cs="Times New Roman"/>
          <w:sz w:val="24"/>
          <w:szCs w:val="24"/>
        </w:rPr>
        <w:t xml:space="preserve">the Santa Fe College </w:t>
      </w:r>
      <w:r w:rsidR="00A45604">
        <w:rPr>
          <w:rFonts w:ascii="Times New Roman" w:hAnsi="Times New Roman" w:cs="Times New Roman"/>
          <w:sz w:val="24"/>
          <w:szCs w:val="24"/>
        </w:rPr>
        <w:t xml:space="preserve">Senate </w:t>
      </w:r>
      <w:r w:rsidR="00F51433">
        <w:rPr>
          <w:rFonts w:ascii="Times New Roman" w:hAnsi="Times New Roman" w:cs="Times New Roman"/>
          <w:sz w:val="24"/>
          <w:szCs w:val="24"/>
        </w:rPr>
        <w:t xml:space="preserve">requests the </w:t>
      </w:r>
      <w:r w:rsidR="00A45604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="00F51433">
        <w:rPr>
          <w:rFonts w:ascii="Times New Roman" w:hAnsi="Times New Roman" w:cs="Times New Roman"/>
          <w:sz w:val="24"/>
          <w:szCs w:val="24"/>
        </w:rPr>
        <w:t xml:space="preserve">to </w:t>
      </w:r>
      <w:r w:rsidR="00A45604">
        <w:rPr>
          <w:rFonts w:ascii="Times New Roman" w:hAnsi="Times New Roman" w:cs="Times New Roman"/>
          <w:sz w:val="24"/>
          <w:szCs w:val="24"/>
        </w:rPr>
        <w:t>a</w:t>
      </w:r>
      <w:r w:rsidR="00CB2274">
        <w:rPr>
          <w:rFonts w:ascii="Times New Roman" w:hAnsi="Times New Roman" w:cs="Times New Roman"/>
          <w:sz w:val="24"/>
          <w:szCs w:val="24"/>
        </w:rPr>
        <w:t>bjure political tactics that</w:t>
      </w:r>
      <w:r w:rsidR="00A45604">
        <w:rPr>
          <w:rFonts w:ascii="Times New Roman" w:hAnsi="Times New Roman" w:cs="Times New Roman"/>
          <w:sz w:val="24"/>
          <w:szCs w:val="24"/>
        </w:rPr>
        <w:t xml:space="preserve"> require college funds</w:t>
      </w:r>
      <w:r w:rsidR="00F51433">
        <w:rPr>
          <w:rFonts w:ascii="Times New Roman" w:hAnsi="Times New Roman" w:cs="Times New Roman"/>
          <w:sz w:val="24"/>
          <w:szCs w:val="24"/>
        </w:rPr>
        <w:t xml:space="preserve"> and practice good civic discussion</w:t>
      </w:r>
      <w:r w:rsidR="00CB2274">
        <w:rPr>
          <w:rFonts w:ascii="Times New Roman" w:hAnsi="Times New Roman" w:cs="Times New Roman"/>
          <w:sz w:val="24"/>
          <w:szCs w:val="24"/>
        </w:rPr>
        <w:t xml:space="preserve">.    </w:t>
      </w:r>
      <w:r w:rsidR="00F02F99">
        <w:rPr>
          <w:rFonts w:ascii="Times New Roman" w:hAnsi="Times New Roman" w:cs="Times New Roman"/>
          <w:sz w:val="24"/>
          <w:szCs w:val="24"/>
        </w:rPr>
        <w:t xml:space="preserve">  </w:t>
      </w:r>
      <w:r w:rsidR="009C4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94" w:rsidRPr="001625C5" w:rsidRDefault="00097E0D" w:rsidP="00994E65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A45604">
        <w:rPr>
          <w:rFonts w:ascii="Times New Roman" w:hAnsi="Times New Roman" w:cs="Times New Roman"/>
          <w:sz w:val="24"/>
          <w:szCs w:val="24"/>
        </w:rPr>
        <w:t>educators</w:t>
      </w:r>
      <w:r w:rsidR="00AA15B4">
        <w:rPr>
          <w:rFonts w:ascii="Times New Roman" w:hAnsi="Times New Roman" w:cs="Times New Roman"/>
          <w:sz w:val="24"/>
          <w:szCs w:val="24"/>
        </w:rPr>
        <w:t xml:space="preserve"> decide</w:t>
      </w:r>
      <w:r>
        <w:rPr>
          <w:rFonts w:ascii="Times New Roman" w:hAnsi="Times New Roman" w:cs="Times New Roman"/>
          <w:sz w:val="24"/>
          <w:szCs w:val="24"/>
        </w:rPr>
        <w:t xml:space="preserve"> for themselves</w:t>
      </w:r>
      <w:r w:rsidR="00AA15B4">
        <w:rPr>
          <w:rFonts w:ascii="Times New Roman" w:hAnsi="Times New Roman" w:cs="Times New Roman"/>
          <w:sz w:val="24"/>
          <w:szCs w:val="24"/>
        </w:rPr>
        <w:t xml:space="preserve"> unimpeded, </w:t>
      </w:r>
      <w:r>
        <w:rPr>
          <w:rFonts w:ascii="Times New Roman" w:hAnsi="Times New Roman" w:cs="Times New Roman"/>
          <w:sz w:val="24"/>
          <w:szCs w:val="24"/>
        </w:rPr>
        <w:t>which will be true respect for the individual</w:t>
      </w:r>
      <w:r w:rsidR="00AA15B4">
        <w:rPr>
          <w:rFonts w:ascii="Times New Roman" w:hAnsi="Times New Roman" w:cs="Times New Roman"/>
          <w:sz w:val="24"/>
          <w:szCs w:val="24"/>
        </w:rPr>
        <w:t>.</w:t>
      </w:r>
    </w:p>
    <w:sectPr w:rsidR="00ED0A94" w:rsidRPr="001625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A72" w:rsidRDefault="00045A72" w:rsidP="00994E65">
      <w:pPr>
        <w:spacing w:after="0" w:line="240" w:lineRule="auto"/>
      </w:pPr>
      <w:r>
        <w:separator/>
      </w:r>
    </w:p>
  </w:endnote>
  <w:endnote w:type="continuationSeparator" w:id="0">
    <w:p w:rsidR="00045A72" w:rsidRDefault="00045A72" w:rsidP="0099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A72" w:rsidRDefault="00045A72" w:rsidP="00994E65">
      <w:pPr>
        <w:spacing w:after="0" w:line="240" w:lineRule="auto"/>
      </w:pPr>
      <w:r>
        <w:separator/>
      </w:r>
    </w:p>
  </w:footnote>
  <w:footnote w:type="continuationSeparator" w:id="0">
    <w:p w:rsidR="00045A72" w:rsidRDefault="00045A72" w:rsidP="0099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E65" w:rsidRDefault="00994E65">
    <w:pPr>
      <w:pStyle w:val="Header"/>
    </w:pPr>
  </w:p>
  <w:tbl>
    <w:tblPr>
      <w:tblW w:w="10530" w:type="dxa"/>
      <w:tblInd w:w="-10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83"/>
      <w:gridCol w:w="4947"/>
    </w:tblGrid>
    <w:tr w:rsidR="00994E65" w:rsidRPr="00346317" w:rsidTr="005B660B">
      <w:trPr>
        <w:trHeight w:val="985"/>
      </w:trPr>
      <w:tc>
        <w:tcPr>
          <w:tcW w:w="5583" w:type="dxa"/>
          <w:tcBorders>
            <w:top w:val="nil"/>
            <w:left w:val="nil"/>
            <w:bottom w:val="nil"/>
            <w:right w:val="nil"/>
          </w:tcBorders>
        </w:tcPr>
        <w:p w:rsidR="00994E65" w:rsidRPr="00346317" w:rsidRDefault="00994E65" w:rsidP="00994E65">
          <w:pPr>
            <w:pStyle w:val="Header"/>
          </w:pPr>
          <w:r w:rsidRPr="00346317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23084A6" wp14:editId="2A5DC320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2235200" cy="596900"/>
                <wp:effectExtent l="0" t="0" r="0" b="0"/>
                <wp:wrapNone/>
                <wp:docPr id="3" name="Picture 3" descr="stacked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tacked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4E65" w:rsidRPr="00346317" w:rsidRDefault="00994E65" w:rsidP="00994E65">
          <w:pPr>
            <w:pStyle w:val="Header"/>
          </w:pPr>
          <w:r>
            <w:t xml:space="preserve">     </w:t>
          </w:r>
        </w:p>
      </w:tc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994E65" w:rsidRDefault="00994E65" w:rsidP="00994E65">
          <w:pPr>
            <w:pStyle w:val="Head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</w:t>
          </w:r>
        </w:p>
        <w:p w:rsidR="00994E65" w:rsidRPr="00346317" w:rsidRDefault="00994E65" w:rsidP="00EF314D">
          <w:pPr>
            <w:pStyle w:val="Head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</w:t>
          </w:r>
          <w:r w:rsidR="00EF314D">
            <w:rPr>
              <w:rFonts w:ascii="Times New Roman" w:hAnsi="Times New Roman" w:cs="Times New Roman"/>
              <w:b/>
              <w:sz w:val="28"/>
              <w:szCs w:val="28"/>
            </w:rPr>
            <w:t>Draft</w:t>
          </w:r>
          <w:r w:rsidRPr="0034631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</w:tr>
  </w:tbl>
  <w:p w:rsidR="00994E65" w:rsidRDefault="00994E65">
    <w:pPr>
      <w:pStyle w:val="Header"/>
    </w:pPr>
    <w:r w:rsidRPr="003463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36EE6" wp14:editId="06926A50">
              <wp:simplePos x="0" y="0"/>
              <wp:positionH relativeFrom="column">
                <wp:posOffset>-520065</wp:posOffset>
              </wp:positionH>
              <wp:positionV relativeFrom="paragraph">
                <wp:posOffset>117475</wp:posOffset>
              </wp:positionV>
              <wp:extent cx="6400800" cy="0"/>
              <wp:effectExtent l="13335" t="9525" r="15240" b="9525"/>
              <wp:wrapTight wrapText="bothSides">
                <wp:wrapPolygon edited="0">
                  <wp:start x="-34" y="-2147483648"/>
                  <wp:lineTo x="0" y="-2147483648"/>
                  <wp:lineTo x="10834" y="-2147483648"/>
                  <wp:lineTo x="10834" y="-2147483648"/>
                  <wp:lineTo x="21566" y="-2147483648"/>
                  <wp:lineTo x="21669" y="-2147483648"/>
                  <wp:lineTo x="-34" y="-2147483648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F243E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47E8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9.25pt" to="463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" strokecolor="#0f243e" strokeweight="1pt">
              <v:stroke dashstyle="1 1" endcap="round"/>
              <v:shadow opacity="22938f" offset="0"/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C5"/>
    <w:rsid w:val="00045A72"/>
    <w:rsid w:val="00097E0D"/>
    <w:rsid w:val="001625C5"/>
    <w:rsid w:val="00237373"/>
    <w:rsid w:val="002450E4"/>
    <w:rsid w:val="0045789E"/>
    <w:rsid w:val="00470259"/>
    <w:rsid w:val="005B0A5C"/>
    <w:rsid w:val="005C771F"/>
    <w:rsid w:val="0060530F"/>
    <w:rsid w:val="006332A2"/>
    <w:rsid w:val="00641709"/>
    <w:rsid w:val="00697AA4"/>
    <w:rsid w:val="00776448"/>
    <w:rsid w:val="00785AC3"/>
    <w:rsid w:val="0097458B"/>
    <w:rsid w:val="00981063"/>
    <w:rsid w:val="00994E65"/>
    <w:rsid w:val="009C492B"/>
    <w:rsid w:val="00A01D9A"/>
    <w:rsid w:val="00A45604"/>
    <w:rsid w:val="00A51D4A"/>
    <w:rsid w:val="00AA15B4"/>
    <w:rsid w:val="00AE54C9"/>
    <w:rsid w:val="00B058A1"/>
    <w:rsid w:val="00B916ED"/>
    <w:rsid w:val="00BF0D45"/>
    <w:rsid w:val="00BF66E8"/>
    <w:rsid w:val="00C10C00"/>
    <w:rsid w:val="00C369BC"/>
    <w:rsid w:val="00CB2274"/>
    <w:rsid w:val="00D86CED"/>
    <w:rsid w:val="00EA52CD"/>
    <w:rsid w:val="00EB48E8"/>
    <w:rsid w:val="00ED0A94"/>
    <w:rsid w:val="00ED1202"/>
    <w:rsid w:val="00ED7B24"/>
    <w:rsid w:val="00EF314D"/>
    <w:rsid w:val="00EF43BE"/>
    <w:rsid w:val="00F02F99"/>
    <w:rsid w:val="00F476B9"/>
    <w:rsid w:val="00F51433"/>
    <w:rsid w:val="00F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215A9F-03C2-452D-A0E0-CC5E6A6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65"/>
  </w:style>
  <w:style w:type="paragraph" w:styleId="Footer">
    <w:name w:val="footer"/>
    <w:basedOn w:val="Normal"/>
    <w:link w:val="FooterChar"/>
    <w:uiPriority w:val="99"/>
    <w:unhideWhenUsed/>
    <w:rsid w:val="0099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Walker66</dc:creator>
  <cp:keywords/>
  <dc:description/>
  <cp:lastModifiedBy>Kathie Russell</cp:lastModifiedBy>
  <cp:revision>2</cp:revision>
  <cp:lastPrinted>2019-04-30T18:05:00Z</cp:lastPrinted>
  <dcterms:created xsi:type="dcterms:W3CDTF">2019-05-13T14:47:00Z</dcterms:created>
  <dcterms:modified xsi:type="dcterms:W3CDTF">2019-05-13T14:47:00Z</dcterms:modified>
</cp:coreProperties>
</file>