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9E6D" w14:textId="77777777" w:rsidR="00734D67" w:rsidRPr="00734D67" w:rsidRDefault="00734D67" w:rsidP="00734D67">
      <w:pPr>
        <w:shd w:val="clear" w:color="auto" w:fill="FFFFFF"/>
        <w:spacing w:before="199" w:after="150" w:line="240" w:lineRule="auto"/>
        <w:outlineLvl w:val="1"/>
        <w:rPr>
          <w:rFonts w:ascii="Helvetica" w:eastAsia="Times New Roman" w:hAnsi="Helvetica" w:cs="Helvetica"/>
          <w:color w:val="333333"/>
          <w:sz w:val="36"/>
          <w:szCs w:val="36"/>
        </w:rPr>
      </w:pPr>
      <w:r w:rsidRPr="00734D67">
        <w:rPr>
          <w:rFonts w:ascii="Helvetica" w:eastAsia="Times New Roman" w:hAnsi="Helvetica" w:cs="Helvetica"/>
          <w:color w:val="333333"/>
          <w:sz w:val="36"/>
          <w:szCs w:val="36"/>
        </w:rPr>
        <w:t>Overview</w:t>
      </w:r>
    </w:p>
    <w:p w14:paraId="3266998F" w14:textId="77777777" w:rsidR="00734D67" w:rsidRPr="00734D67" w:rsidRDefault="00734D67" w:rsidP="00734D67">
      <w:pPr>
        <w:shd w:val="clear" w:color="auto" w:fill="FFFFFF"/>
        <w:spacing w:before="240" w:after="240"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The following list of items must be included in every Santa Fe College syllabus. Specific departments may require additional information. For examples of syllabi, please contact your department chair or director.</w:t>
      </w:r>
    </w:p>
    <w:p w14:paraId="251DD440" w14:textId="77777777" w:rsidR="00734D67" w:rsidRPr="00734D67" w:rsidRDefault="00734D67" w:rsidP="00734D67">
      <w:pPr>
        <w:shd w:val="clear" w:color="auto" w:fill="FFFFFF"/>
        <w:spacing w:before="240" w:after="240"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Items with an asterisk (*) can be linked on the course syllabus.</w:t>
      </w:r>
    </w:p>
    <w:p w14:paraId="046451CD" w14:textId="77777777" w:rsidR="00734D67" w:rsidRPr="00734D67" w:rsidRDefault="00734D67" w:rsidP="00734D67">
      <w:pPr>
        <w:shd w:val="clear" w:color="auto" w:fill="FFFFFF"/>
        <w:spacing w:before="240" w:after="150" w:line="240" w:lineRule="auto"/>
        <w:outlineLvl w:val="2"/>
        <w:rPr>
          <w:rFonts w:ascii="Helvetica" w:eastAsia="Times New Roman" w:hAnsi="Helvetica" w:cs="Helvetica"/>
          <w:color w:val="003366"/>
          <w:sz w:val="27"/>
          <w:szCs w:val="27"/>
        </w:rPr>
      </w:pPr>
      <w:r w:rsidRPr="00734D67">
        <w:rPr>
          <w:rFonts w:ascii="Helvetica" w:eastAsia="Times New Roman" w:hAnsi="Helvetica" w:cs="Helvetica"/>
          <w:color w:val="003366"/>
          <w:sz w:val="27"/>
          <w:szCs w:val="27"/>
        </w:rPr>
        <w:t>Course Information</w:t>
      </w:r>
    </w:p>
    <w:p w14:paraId="17A2E1F1" w14:textId="708C4C86" w:rsidR="00734D67" w:rsidRPr="00734D67" w:rsidRDefault="00734D67" w:rsidP="00734D6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Official course title, course number, and section number</w:t>
      </w:r>
    </w:p>
    <w:p w14:paraId="5EC2A46E" w14:textId="2B2221E7" w:rsidR="00734D67" w:rsidRPr="00734D67" w:rsidRDefault="00734D67" w:rsidP="00734D6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Term (Fall, Spring, Summer; A, B, C, or D session where appropriate) and year</w:t>
      </w:r>
    </w:p>
    <w:p w14:paraId="6C2AED8B" w14:textId="1823CE08" w:rsidR="00734D67" w:rsidRPr="00734D67" w:rsidRDefault="00734D67" w:rsidP="00734D6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Day(s) of the week and class starting and ending times</w:t>
      </w:r>
    </w:p>
    <w:p w14:paraId="45E7E8AE" w14:textId="77777777" w:rsidR="00734D67" w:rsidRPr="00734D67" w:rsidRDefault="00734D67" w:rsidP="00734D67">
      <w:pPr>
        <w:shd w:val="clear" w:color="auto" w:fill="FFFFFF"/>
        <w:spacing w:before="240" w:after="150" w:line="240" w:lineRule="auto"/>
        <w:outlineLvl w:val="2"/>
        <w:rPr>
          <w:rFonts w:ascii="Helvetica" w:eastAsia="Times New Roman" w:hAnsi="Helvetica" w:cs="Helvetica"/>
          <w:color w:val="003366"/>
          <w:sz w:val="27"/>
          <w:szCs w:val="27"/>
        </w:rPr>
      </w:pPr>
      <w:r w:rsidRPr="00734D67">
        <w:rPr>
          <w:rFonts w:ascii="Helvetica" w:eastAsia="Times New Roman" w:hAnsi="Helvetica" w:cs="Helvetica"/>
          <w:color w:val="003366"/>
          <w:sz w:val="27"/>
          <w:szCs w:val="27"/>
        </w:rPr>
        <w:t>Instructor Information</w:t>
      </w:r>
    </w:p>
    <w:p w14:paraId="6CD6265D" w14:textId="619BD0FD" w:rsidR="00734D67" w:rsidRPr="00734D67" w:rsidRDefault="00734D67" w:rsidP="00734D6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Instructor/professor name and title indicated</w:t>
      </w:r>
    </w:p>
    <w:p w14:paraId="63315082" w14:textId="77777777" w:rsidR="00493937" w:rsidRDefault="00734D67" w:rsidP="004939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Instructor's/professor's office hours (beginning &amp; ending), days of the week and location(s)</w:t>
      </w:r>
    </w:p>
    <w:p w14:paraId="56F8BAA9" w14:textId="688220CD" w:rsidR="00734D67" w:rsidRPr="00734D67" w:rsidRDefault="00734D67" w:rsidP="004939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College email address and if applicable, the URL of the instructor’s/professor’s website</w:t>
      </w:r>
    </w:p>
    <w:p w14:paraId="1F1DC4EE" w14:textId="78E61C0C" w:rsidR="00734D67" w:rsidRPr="00734D67" w:rsidRDefault="00734D67" w:rsidP="0049393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Office location including campus site (NW, Andrews Center, Blount Center, Davis Center, Perry Center, Watson Center, etc.)</w:t>
      </w:r>
    </w:p>
    <w:p w14:paraId="5418A8A4" w14:textId="77777777" w:rsidR="00734D67" w:rsidRPr="00734D67" w:rsidRDefault="00734D67" w:rsidP="00734D67">
      <w:pPr>
        <w:shd w:val="clear" w:color="auto" w:fill="FFFFFF"/>
        <w:spacing w:before="240" w:after="150" w:line="240" w:lineRule="auto"/>
        <w:outlineLvl w:val="2"/>
        <w:rPr>
          <w:rFonts w:ascii="Helvetica" w:eastAsia="Times New Roman" w:hAnsi="Helvetica" w:cs="Helvetica"/>
          <w:color w:val="003366"/>
          <w:sz w:val="27"/>
          <w:szCs w:val="27"/>
        </w:rPr>
      </w:pPr>
      <w:r w:rsidRPr="00734D67">
        <w:rPr>
          <w:rFonts w:ascii="Helvetica" w:eastAsia="Times New Roman" w:hAnsi="Helvetica" w:cs="Helvetica"/>
          <w:color w:val="003366"/>
          <w:sz w:val="27"/>
          <w:szCs w:val="27"/>
        </w:rPr>
        <w:t>Information for Students</w:t>
      </w:r>
    </w:p>
    <w:p w14:paraId="510A6EAC" w14:textId="70565C85"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Title, author(s), edition of the textbook(s) (optional or required) and information on other required materials</w:t>
      </w:r>
    </w:p>
    <w:p w14:paraId="1844A72F" w14:textId="2F736B96"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 xml:space="preserve">Official </w:t>
      </w:r>
      <w:r w:rsidR="00493937">
        <w:rPr>
          <w:rFonts w:ascii="Helvetica" w:eastAsia="Times New Roman" w:hAnsi="Helvetica" w:cs="Helvetica"/>
          <w:color w:val="333333"/>
          <w:sz w:val="24"/>
          <w:szCs w:val="24"/>
        </w:rPr>
        <w:t xml:space="preserve">college catalog </w:t>
      </w:r>
      <w:r w:rsidRPr="00734D67">
        <w:rPr>
          <w:rFonts w:ascii="Helvetica" w:eastAsia="Times New Roman" w:hAnsi="Helvetica" w:cs="Helvetica"/>
          <w:color w:val="333333"/>
          <w:sz w:val="24"/>
          <w:szCs w:val="24"/>
        </w:rPr>
        <w:t>description of the course and enrollment prerequisites</w:t>
      </w:r>
      <w:bookmarkStart w:id="0" w:name="_Hlk106720917"/>
    </w:p>
    <w:bookmarkEnd w:id="0"/>
    <w:p w14:paraId="1CCE82BA" w14:textId="37E5A1F3"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Course objectives</w:t>
      </w:r>
    </w:p>
    <w:p w14:paraId="3979EC71" w14:textId="27A05738"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If your course meets a General Education Learning Outcome, provide a listing of specific competencies and assignments that assess the attainment of the outcome</w:t>
      </w:r>
      <w:r w:rsidRPr="00734D67">
        <w:rPr>
          <w:rFonts w:ascii="Helvetica" w:eastAsia="Times New Roman" w:hAnsi="Helvetica" w:cs="Helvetica"/>
          <w:color w:val="333333"/>
          <w:sz w:val="24"/>
          <w:szCs w:val="24"/>
        </w:rPr>
        <w:br/>
        <w:t>(</w:t>
      </w:r>
      <w:hyperlink r:id="rId5" w:tooltip="General Education Learning Outcomes (GELO)" w:history="1">
        <w:r w:rsidRPr="00734D67">
          <w:rPr>
            <w:rFonts w:ascii="Helvetica" w:eastAsia="Times New Roman" w:hAnsi="Helvetica" w:cs="Helvetica"/>
            <w:color w:val="003366"/>
            <w:sz w:val="24"/>
            <w:szCs w:val="24"/>
            <w:u w:val="single"/>
          </w:rPr>
          <w:t>sfcollege.edu/academic-affairs/general-education/</w:t>
        </w:r>
        <w:proofErr w:type="spellStart"/>
        <w:r w:rsidRPr="00734D67">
          <w:rPr>
            <w:rFonts w:ascii="Helvetica" w:eastAsia="Times New Roman" w:hAnsi="Helvetica" w:cs="Helvetica"/>
            <w:color w:val="003366"/>
            <w:sz w:val="24"/>
            <w:szCs w:val="24"/>
            <w:u w:val="single"/>
          </w:rPr>
          <w:t>gelos</w:t>
        </w:r>
        <w:proofErr w:type="spellEnd"/>
      </w:hyperlink>
      <w:r w:rsidRPr="00734D67">
        <w:rPr>
          <w:rFonts w:ascii="Helvetica" w:eastAsia="Times New Roman" w:hAnsi="Helvetica" w:cs="Helvetica"/>
          <w:color w:val="333333"/>
          <w:sz w:val="24"/>
          <w:szCs w:val="24"/>
        </w:rPr>
        <w:t>)</w:t>
      </w:r>
    </w:p>
    <w:p w14:paraId="157080D9" w14:textId="5A408DDE"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Class attendance and tardiness policy statement (e.g., Do you take roll? Does attendance affect grades? etc.)</w:t>
      </w:r>
    </w:p>
    <w:p w14:paraId="180BB77C" w14:textId="4F1CCA42"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Late assignment and make - up exam policy</w:t>
      </w:r>
    </w:p>
    <w:p w14:paraId="148AE1CC" w14:textId="7487E51D" w:rsidR="00734D67" w:rsidRPr="00734D67" w:rsidRDefault="00734D67" w:rsidP="00734D67">
      <w:pPr>
        <w:numPr>
          <w:ilvl w:val="0"/>
          <w:numId w:val="3"/>
        </w:numPr>
        <w:shd w:val="clear" w:color="auto" w:fill="FFFFFF"/>
        <w:spacing w:beforeAutospacing="1" w:after="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Withdrawal with no record and receive a refund date, and withdrawal and receive a "W" date</w:t>
      </w:r>
      <w:r w:rsidRPr="00734D67">
        <w:rPr>
          <w:rFonts w:ascii="Helvetica" w:eastAsia="Times New Roman" w:hAnsi="Helvetica" w:cs="Helvetica"/>
          <w:color w:val="333333"/>
          <w:sz w:val="24"/>
          <w:szCs w:val="24"/>
        </w:rPr>
        <w:br/>
        <w:t>(The following statement may be used: Students must be aware of the withdrawal dates, available at </w:t>
      </w:r>
      <w:hyperlink r:id="rId6" w:tgtFrame="_blank" w:tooltip="Office of the Registrar" w:history="1">
        <w:r w:rsidRPr="00734D67">
          <w:rPr>
            <w:rFonts w:ascii="Helvetica" w:eastAsia="Times New Roman" w:hAnsi="Helvetica" w:cs="Helvetica"/>
            <w:color w:val="003366"/>
            <w:sz w:val="24"/>
            <w:szCs w:val="24"/>
            <w:u w:val="single"/>
          </w:rPr>
          <w:t>sfcollege.edu/records</w:t>
        </w:r>
        <w:r w:rsidRPr="00734D67">
          <w:rPr>
            <w:rFonts w:ascii="Helvetica" w:eastAsia="Times New Roman" w:hAnsi="Helvetica" w:cs="Helvetica"/>
            <w:color w:val="003366"/>
            <w:sz w:val="24"/>
            <w:szCs w:val="24"/>
            <w:u w:val="single"/>
            <w:bdr w:val="none" w:sz="0" w:space="0" w:color="auto" w:frame="1"/>
          </w:rPr>
          <w:t>(Opens in new window)</w:t>
        </w:r>
      </w:hyperlink>
      <w:r w:rsidRPr="00734D67">
        <w:rPr>
          <w:rFonts w:ascii="Helvetica" w:eastAsia="Times New Roman" w:hAnsi="Helvetica" w:cs="Helvetica"/>
          <w:color w:val="333333"/>
          <w:sz w:val="24"/>
          <w:szCs w:val="24"/>
        </w:rPr>
        <w:t> )</w:t>
      </w:r>
    </w:p>
    <w:p w14:paraId="2F05091B" w14:textId="316ECD85"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Grading scale policy statement (e.g., A 90 - 100, B+ 85 - 89, B 80 - 84, etc.)</w:t>
      </w:r>
    </w:p>
    <w:p w14:paraId="6F3B1AE9" w14:textId="3C508686"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Final grade calculation policy</w:t>
      </w:r>
    </w:p>
    <w:p w14:paraId="49844F22" w14:textId="4028321D" w:rsidR="00734D67" w:rsidRP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Specific schedule of major assignments, exams, projects, papers, with due dates, etc. (subject to change as necessary)</w:t>
      </w:r>
    </w:p>
    <w:p w14:paraId="73DCBA2B" w14:textId="18293069" w:rsidR="00734D67" w:rsidRDefault="00734D67" w:rsidP="00734D6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lastRenderedPageBreak/>
        <w:t xml:space="preserve">Final exam date, day of the week, starting/ending </w:t>
      </w:r>
      <w:proofErr w:type="gramStart"/>
      <w:r w:rsidRPr="00734D67">
        <w:rPr>
          <w:rFonts w:ascii="Helvetica" w:eastAsia="Times New Roman" w:hAnsi="Helvetica" w:cs="Helvetica"/>
          <w:color w:val="333333"/>
          <w:sz w:val="24"/>
          <w:szCs w:val="24"/>
        </w:rPr>
        <w:t>time</w:t>
      </w:r>
      <w:proofErr w:type="gramEnd"/>
      <w:r w:rsidRPr="00734D67">
        <w:rPr>
          <w:rFonts w:ascii="Helvetica" w:eastAsia="Times New Roman" w:hAnsi="Helvetica" w:cs="Helvetica"/>
          <w:color w:val="333333"/>
          <w:sz w:val="24"/>
          <w:szCs w:val="24"/>
        </w:rPr>
        <w:t xml:space="preserve"> and location</w:t>
      </w:r>
    </w:p>
    <w:p w14:paraId="404822A3" w14:textId="6DF19013" w:rsidR="00493937" w:rsidRDefault="00493937" w:rsidP="00F1094F">
      <w:pPr>
        <w:shd w:val="clear" w:color="auto" w:fill="FFFFFF"/>
        <w:spacing w:before="100" w:beforeAutospacing="1" w:after="100" w:afterAutospacing="1" w:line="240" w:lineRule="auto"/>
        <w:ind w:left="360"/>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t xml:space="preserve">For all General Education Courses </w:t>
      </w:r>
      <w:r w:rsidR="00C53AF7">
        <w:rPr>
          <w:rFonts w:ascii="Helvetica" w:eastAsia="Times New Roman" w:hAnsi="Helvetica" w:cs="Helvetica"/>
          <w:b/>
          <w:bCs/>
          <w:color w:val="333333"/>
          <w:sz w:val="24"/>
          <w:szCs w:val="24"/>
        </w:rPr>
        <w:t>in</w:t>
      </w:r>
      <w:r>
        <w:rPr>
          <w:rFonts w:ascii="Helvetica" w:eastAsia="Times New Roman" w:hAnsi="Helvetica" w:cs="Helvetica"/>
          <w:b/>
          <w:bCs/>
          <w:color w:val="333333"/>
          <w:sz w:val="24"/>
          <w:szCs w:val="24"/>
        </w:rPr>
        <w:t xml:space="preserve"> compliance with HB7044</w:t>
      </w:r>
      <w:r w:rsidR="00F1094F">
        <w:rPr>
          <w:rFonts w:ascii="Helvetica" w:eastAsia="Times New Roman" w:hAnsi="Helvetica" w:cs="Helvetica"/>
          <w:b/>
          <w:bCs/>
          <w:color w:val="333333"/>
          <w:sz w:val="24"/>
          <w:szCs w:val="24"/>
        </w:rPr>
        <w:t xml:space="preserve"> the following additional information is required:</w:t>
      </w:r>
    </w:p>
    <w:p w14:paraId="7E51E027" w14:textId="2B49B984" w:rsidR="00F1094F" w:rsidRDefault="00F1094F" w:rsidP="00F1094F">
      <w:pPr>
        <w:shd w:val="clear" w:color="auto" w:fill="FFFFFF"/>
        <w:spacing w:before="100" w:beforeAutospacing="1" w:after="100" w:afterAutospacing="1" w:line="240" w:lineRule="auto"/>
        <w:ind w:left="360"/>
        <w:rPr>
          <w:rFonts w:ascii="Helvetica" w:eastAsia="Times New Roman" w:hAnsi="Helvetica" w:cs="Helvetica"/>
          <w:color w:val="333333"/>
          <w:sz w:val="24"/>
          <w:szCs w:val="24"/>
        </w:rPr>
      </w:pPr>
      <w:r>
        <w:rPr>
          <w:rFonts w:ascii="Helvetica" w:eastAsia="Times New Roman" w:hAnsi="Helvetica" w:cs="Helvetica"/>
          <w:color w:val="333333"/>
          <w:sz w:val="24"/>
          <w:szCs w:val="24"/>
        </w:rPr>
        <w:t>College catalog course description</w:t>
      </w:r>
    </w:p>
    <w:p w14:paraId="465ECCE7" w14:textId="607F3D94" w:rsidR="00F1094F" w:rsidRDefault="00F1094F" w:rsidP="00F1094F">
      <w:pPr>
        <w:shd w:val="clear" w:color="auto" w:fill="FFFFFF"/>
        <w:spacing w:before="100" w:beforeAutospacing="1" w:after="100" w:afterAutospacing="1" w:line="240" w:lineRule="auto"/>
        <w:ind w:left="360"/>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Student learning Goals (learning outcomes), </w:t>
      </w:r>
      <w:r w:rsidR="00A5272D">
        <w:rPr>
          <w:rFonts w:ascii="Helvetica" w:eastAsia="Times New Roman" w:hAnsi="Helvetica" w:cs="Helvetica"/>
          <w:color w:val="333333"/>
          <w:sz w:val="24"/>
          <w:szCs w:val="24"/>
        </w:rPr>
        <w:t xml:space="preserve">specific </w:t>
      </w:r>
      <w:r>
        <w:rPr>
          <w:rFonts w:ascii="Helvetica" w:eastAsia="Times New Roman" w:hAnsi="Helvetica" w:cs="Helvetica"/>
          <w:color w:val="333333"/>
          <w:sz w:val="24"/>
          <w:szCs w:val="24"/>
        </w:rPr>
        <w:t>objectives, and assessment methods</w:t>
      </w:r>
    </w:p>
    <w:p w14:paraId="1E1344B2" w14:textId="09171E1A" w:rsidR="00F1094F" w:rsidRPr="00F1094F" w:rsidRDefault="00F1094F" w:rsidP="00F1094F">
      <w:pPr>
        <w:shd w:val="clear" w:color="auto" w:fill="FFFFFF"/>
        <w:spacing w:before="100" w:beforeAutospacing="1" w:after="100" w:afterAutospacing="1" w:line="240" w:lineRule="auto"/>
        <w:ind w:left="360"/>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Student expectations such as attendance, timeliness, </w:t>
      </w:r>
      <w:proofErr w:type="gramStart"/>
      <w:r>
        <w:rPr>
          <w:rFonts w:ascii="Helvetica" w:eastAsia="Times New Roman" w:hAnsi="Helvetica" w:cs="Helvetica"/>
          <w:color w:val="333333"/>
          <w:sz w:val="24"/>
          <w:szCs w:val="24"/>
        </w:rPr>
        <w:t>format</w:t>
      </w:r>
      <w:proofErr w:type="gramEnd"/>
      <w:r>
        <w:rPr>
          <w:rFonts w:ascii="Helvetica" w:eastAsia="Times New Roman" w:hAnsi="Helvetica" w:cs="Helvetica"/>
          <w:color w:val="333333"/>
          <w:sz w:val="24"/>
          <w:szCs w:val="24"/>
        </w:rPr>
        <w:t xml:space="preserve"> or work submitted and any other expectations to which students will be held.  </w:t>
      </w:r>
    </w:p>
    <w:p w14:paraId="516189C4" w14:textId="77777777" w:rsidR="00F1094F" w:rsidRPr="00734D67" w:rsidRDefault="00F1094F" w:rsidP="00F1094F">
      <w:pPr>
        <w:shd w:val="clear" w:color="auto" w:fill="FFFFFF"/>
        <w:spacing w:before="100" w:beforeAutospacing="1" w:after="100" w:afterAutospacing="1" w:line="240" w:lineRule="auto"/>
        <w:ind w:firstLine="360"/>
        <w:rPr>
          <w:rFonts w:ascii="Helvetica" w:eastAsia="Times New Roman" w:hAnsi="Helvetica" w:cs="Helvetica"/>
          <w:color w:val="333333"/>
          <w:sz w:val="24"/>
          <w:szCs w:val="24"/>
        </w:rPr>
      </w:pPr>
    </w:p>
    <w:p w14:paraId="75DEF642" w14:textId="1B7224DE" w:rsidR="00734D67" w:rsidRPr="00734D67" w:rsidRDefault="00A5272D" w:rsidP="00734D67">
      <w:pPr>
        <w:shd w:val="clear" w:color="auto" w:fill="FFFFFF"/>
        <w:spacing w:before="240" w:after="150" w:line="240" w:lineRule="auto"/>
        <w:outlineLvl w:val="2"/>
        <w:rPr>
          <w:rFonts w:ascii="Helvetica" w:eastAsia="Times New Roman" w:hAnsi="Helvetica" w:cs="Helvetica"/>
          <w:color w:val="003366"/>
          <w:sz w:val="27"/>
          <w:szCs w:val="27"/>
        </w:rPr>
      </w:pPr>
      <w:r>
        <w:rPr>
          <w:rFonts w:ascii="Helvetica" w:eastAsia="Times New Roman" w:hAnsi="Helvetica" w:cs="Helvetica"/>
          <w:color w:val="003366"/>
          <w:sz w:val="27"/>
          <w:szCs w:val="27"/>
        </w:rPr>
        <w:t>College level composition and computation skills requirement</w:t>
      </w:r>
    </w:p>
    <w:p w14:paraId="059A3EE3" w14:textId="00F72AFB" w:rsidR="00734D67" w:rsidRPr="00734D67" w:rsidRDefault="00734D67" w:rsidP="00734D6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b/>
          <w:bCs/>
          <w:color w:val="333333"/>
          <w:sz w:val="24"/>
          <w:szCs w:val="24"/>
        </w:rPr>
        <w:t>ENC1101 and ENC1102 required Gordon Rule statement</w:t>
      </w:r>
      <w:r w:rsidRPr="00734D67">
        <w:rPr>
          <w:rFonts w:ascii="Helvetica" w:eastAsia="Times New Roman" w:hAnsi="Helvetica" w:cs="Helvetica"/>
          <w:color w:val="333333"/>
          <w:sz w:val="24"/>
          <w:szCs w:val="24"/>
        </w:rPr>
        <w:br/>
      </w:r>
    </w:p>
    <w:p w14:paraId="096B3627"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This course satisfies three (3) of the six (6) semester hours of English course work required to meet Florida’s Gordon Rule in college-level communication.</w:t>
      </w:r>
    </w:p>
    <w:p w14:paraId="710925AB"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Students’ writing is graded and evaluated in this course for content and quality of writing. This means that in addition to a satisfactory evaluation of students’ written work based on content, students are expected to competently demonstrate college-level writing skills in English composition and grammar. Written assignments in this course include . . . [list kind of writing assignments students will be completing, such as research paper, reaction paper, and so on.]</w:t>
      </w:r>
    </w:p>
    <w:p w14:paraId="06F71779"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 xml:space="preserve">Students must satisfactorily complete the writing portion of this course </w:t>
      </w:r>
      <w:proofErr w:type="gramStart"/>
      <w:r w:rsidRPr="00734D67">
        <w:rPr>
          <w:rFonts w:ascii="Helvetica" w:eastAsia="Times New Roman" w:hAnsi="Helvetica" w:cs="Helvetica"/>
          <w:color w:val="333333"/>
          <w:sz w:val="24"/>
          <w:szCs w:val="24"/>
        </w:rPr>
        <w:t>in order to</w:t>
      </w:r>
      <w:proofErr w:type="gramEnd"/>
      <w:r w:rsidRPr="00734D67">
        <w:rPr>
          <w:rFonts w:ascii="Helvetica" w:eastAsia="Times New Roman" w:hAnsi="Helvetica" w:cs="Helvetica"/>
          <w:color w:val="333333"/>
          <w:sz w:val="24"/>
          <w:szCs w:val="24"/>
        </w:rPr>
        <w:t xml:space="preserve"> be eligible for a final course grade of C or higher. A course grade of D or D+ will allow the course to count as an elective, but neither Gordon Rule nor General Education credit will be given.</w:t>
      </w:r>
    </w:p>
    <w:p w14:paraId="504C244B" w14:textId="25161E29" w:rsidR="00734D67" w:rsidRPr="00734D67" w:rsidRDefault="00734D67" w:rsidP="00734D6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b/>
          <w:bCs/>
          <w:color w:val="333333"/>
          <w:sz w:val="24"/>
          <w:szCs w:val="24"/>
        </w:rPr>
        <w:t>*Writing-Intensive Course required Gordon Rule statement</w:t>
      </w:r>
      <w:r w:rsidRPr="00734D67">
        <w:rPr>
          <w:rFonts w:ascii="Helvetica" w:eastAsia="Times New Roman" w:hAnsi="Helvetica" w:cs="Helvetica"/>
          <w:color w:val="333333"/>
          <w:sz w:val="24"/>
          <w:szCs w:val="24"/>
        </w:rPr>
        <w:t> (if applicable)</w:t>
      </w:r>
      <w:r w:rsidRPr="00734D67">
        <w:rPr>
          <w:rFonts w:ascii="Helvetica" w:eastAsia="Times New Roman" w:hAnsi="Helvetica" w:cs="Helvetica"/>
          <w:color w:val="333333"/>
          <w:sz w:val="24"/>
          <w:szCs w:val="24"/>
        </w:rPr>
        <w:br/>
      </w:r>
    </w:p>
    <w:p w14:paraId="141938F3"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 xml:space="preserve">This course is writing intensive, requiring students to engage in a writing process that includes idea development and/or information gathering, drafting, revising, www.sfcollege.edu and editing to produce effective discipline-based writing. It is a content-specific course that has as major instructional, learning and assessment objectives, a substantial writing component that consists of instructor-assessed writing assignments designed to help students achieve competency for writing within this discipline. Students will be expected to use instructor feedback to improve their ability to communicate in written forms </w:t>
      </w:r>
      <w:r w:rsidRPr="00734D67">
        <w:rPr>
          <w:rFonts w:ascii="Helvetica" w:eastAsia="Times New Roman" w:hAnsi="Helvetica" w:cs="Helvetica"/>
          <w:color w:val="333333"/>
          <w:sz w:val="24"/>
          <w:szCs w:val="24"/>
        </w:rPr>
        <w:lastRenderedPageBreak/>
        <w:t>appropriate to this field of study. Written assignments in this course include . . . [list kind of writing assignments students will be completing such as research paper, reaction paper, and so on.]</w:t>
      </w:r>
    </w:p>
    <w:p w14:paraId="26AA84BE"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In this course, students are expected to demonstrate competence in college-level writing by exhibiting critical and analytical skills to discuss a topic; presenting paragraphs that are focused, developed, organized, coherent, and unified; expressing ideas in complete, clear, well-structured sentences; and enhancing ideas through discipline-appropriate diction, conventions, and rhetorical strategies.</w:t>
      </w:r>
    </w:p>
    <w:p w14:paraId="76B324EB"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 xml:space="preserve">Students must satisfactorily complete the writing portion of this course </w:t>
      </w:r>
      <w:proofErr w:type="gramStart"/>
      <w:r w:rsidRPr="00734D67">
        <w:rPr>
          <w:rFonts w:ascii="Helvetica" w:eastAsia="Times New Roman" w:hAnsi="Helvetica" w:cs="Helvetica"/>
          <w:color w:val="333333"/>
          <w:sz w:val="24"/>
          <w:szCs w:val="24"/>
        </w:rPr>
        <w:t>in order to</w:t>
      </w:r>
      <w:proofErr w:type="gramEnd"/>
      <w:r w:rsidRPr="00734D67">
        <w:rPr>
          <w:rFonts w:ascii="Helvetica" w:eastAsia="Times New Roman" w:hAnsi="Helvetica" w:cs="Helvetica"/>
          <w:color w:val="333333"/>
          <w:sz w:val="24"/>
          <w:szCs w:val="24"/>
        </w:rPr>
        <w:t xml:space="preserve"> be eligible for a final course grade of C or higher. A course grade of D or D+ will allow the course to count as an elective, but neither Gordon Rule for writing nor General Education credit will be given.</w:t>
      </w:r>
    </w:p>
    <w:p w14:paraId="519C388A" w14:textId="62B70B29" w:rsidR="00734D67" w:rsidRPr="00734D67" w:rsidRDefault="00734D67" w:rsidP="00734D6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b/>
          <w:bCs/>
          <w:color w:val="333333"/>
          <w:sz w:val="24"/>
          <w:szCs w:val="24"/>
        </w:rPr>
        <w:t>*Math Course required statement</w:t>
      </w:r>
      <w:r w:rsidRPr="00734D67">
        <w:rPr>
          <w:rFonts w:ascii="Helvetica" w:eastAsia="Times New Roman" w:hAnsi="Helvetica" w:cs="Helvetica"/>
          <w:color w:val="333333"/>
          <w:sz w:val="24"/>
          <w:szCs w:val="24"/>
        </w:rPr>
        <w:t> (If applicable)</w:t>
      </w:r>
      <w:r w:rsidRPr="00734D67">
        <w:rPr>
          <w:rFonts w:ascii="Helvetica" w:eastAsia="Times New Roman" w:hAnsi="Helvetica" w:cs="Helvetica"/>
          <w:color w:val="333333"/>
          <w:sz w:val="24"/>
          <w:szCs w:val="24"/>
        </w:rPr>
        <w:br/>
      </w:r>
    </w:p>
    <w:p w14:paraId="7131F8FF"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The A.A. Degree requires completion of 6 hours of General Education mathematics credit.</w:t>
      </w:r>
    </w:p>
    <w:p w14:paraId="252A39F0"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To satisfy the Gordon Rule requirement for this course, students must receive a grade of C or higher for their final course grade. Earning a course grade of D or D+ will allow the course to count as an elective, but neither Gordon Rule nor General Education credit will be given.</w:t>
      </w:r>
    </w:p>
    <w:p w14:paraId="5FFD63DC" w14:textId="77777777" w:rsidR="00734D67" w:rsidRPr="00734D67" w:rsidRDefault="00734D67" w:rsidP="00734D67">
      <w:pPr>
        <w:shd w:val="clear" w:color="auto" w:fill="FFFFFF"/>
        <w:spacing w:before="240" w:after="150" w:line="240" w:lineRule="auto"/>
        <w:outlineLvl w:val="2"/>
        <w:rPr>
          <w:rFonts w:ascii="Helvetica" w:eastAsia="Times New Roman" w:hAnsi="Helvetica" w:cs="Helvetica"/>
          <w:color w:val="003366"/>
          <w:sz w:val="27"/>
          <w:szCs w:val="27"/>
        </w:rPr>
      </w:pPr>
      <w:r w:rsidRPr="00734D67">
        <w:rPr>
          <w:rFonts w:ascii="Helvetica" w:eastAsia="Times New Roman" w:hAnsi="Helvetica" w:cs="Helvetica"/>
          <w:color w:val="003366"/>
          <w:sz w:val="27"/>
          <w:szCs w:val="27"/>
        </w:rPr>
        <w:t>College Policies</w:t>
      </w:r>
    </w:p>
    <w:p w14:paraId="16ECC731" w14:textId="086056C0" w:rsidR="00734D67" w:rsidRPr="00734D67" w:rsidRDefault="00734D67" w:rsidP="00734D6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b/>
          <w:bCs/>
          <w:color w:val="333333"/>
          <w:sz w:val="24"/>
          <w:szCs w:val="24"/>
        </w:rPr>
        <w:t>College Academic Integrity</w:t>
      </w:r>
    </w:p>
    <w:p w14:paraId="14A2553B"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Recommended wording:</w:t>
      </w:r>
    </w:p>
    <w:p w14:paraId="32AC7547" w14:textId="77777777" w:rsidR="00734D67" w:rsidRPr="00734D67" w:rsidRDefault="00734D67" w:rsidP="00734D67">
      <w:pPr>
        <w:shd w:val="clear" w:color="auto" w:fill="FFFFFF"/>
        <w:spacing w:after="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The very nature of higher education requires that students adhere to accepted standards of academic integrity. Therefore, SF has adopted a Code of Student Conduct that outlines general guidelines. Students are encouraged to discuss issues related to academic integrity with instructors. For more information go to </w:t>
      </w:r>
      <w:hyperlink r:id="rId7" w:tgtFrame="_blank" w:tooltip="7_23.pdf" w:history="1">
        <w:proofErr w:type="gramStart"/>
        <w:r w:rsidRPr="00734D67">
          <w:rPr>
            <w:rFonts w:ascii="Helvetica" w:eastAsia="Times New Roman" w:hAnsi="Helvetica" w:cs="Helvetica"/>
            <w:color w:val="003366"/>
            <w:sz w:val="24"/>
            <w:szCs w:val="24"/>
            <w:u w:val="single"/>
          </w:rPr>
          <w:t>sfcollege.edu/Assets/sf/rules/pdfs/Rule_7/7_23.pdf</w:t>
        </w:r>
        <w:r w:rsidRPr="00734D67">
          <w:rPr>
            <w:rFonts w:ascii="Helvetica" w:eastAsia="Times New Roman" w:hAnsi="Helvetica" w:cs="Helvetica"/>
            <w:color w:val="003366"/>
            <w:sz w:val="24"/>
            <w:szCs w:val="24"/>
            <w:u w:val="single"/>
            <w:bdr w:val="none" w:sz="0" w:space="0" w:color="auto" w:frame="1"/>
          </w:rPr>
          <w:t>(</w:t>
        </w:r>
        <w:proofErr w:type="gramEnd"/>
        <w:r w:rsidRPr="00734D67">
          <w:rPr>
            <w:rFonts w:ascii="Helvetica" w:eastAsia="Times New Roman" w:hAnsi="Helvetica" w:cs="Helvetica"/>
            <w:color w:val="003366"/>
            <w:sz w:val="24"/>
            <w:szCs w:val="24"/>
            <w:u w:val="single"/>
            <w:bdr w:val="none" w:sz="0" w:space="0" w:color="auto" w:frame="1"/>
          </w:rPr>
          <w:t>Opens in new window)</w:t>
        </w:r>
      </w:hyperlink>
    </w:p>
    <w:p w14:paraId="1D1BEB27"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The following statement may be used:</w:t>
      </w:r>
    </w:p>
    <w:p w14:paraId="53190026" w14:textId="77777777" w:rsidR="00734D67" w:rsidRPr="00734D67" w:rsidRDefault="00734D67" w:rsidP="00734D67">
      <w:pPr>
        <w:shd w:val="clear" w:color="auto" w:fill="FFFFFF"/>
        <w:spacing w:after="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It is YOUR responsibility to read and abide by the SF Code of Student Conduct that outlines general guidelines pertaining to academic integrity. This can be found at the following site </w:t>
      </w:r>
      <w:hyperlink r:id="rId8" w:tgtFrame="_blank" w:tooltip="7_23.pdf" w:history="1">
        <w:proofErr w:type="gramStart"/>
        <w:r w:rsidRPr="00734D67">
          <w:rPr>
            <w:rFonts w:ascii="Helvetica" w:eastAsia="Times New Roman" w:hAnsi="Helvetica" w:cs="Helvetica"/>
            <w:color w:val="003366"/>
            <w:sz w:val="24"/>
            <w:szCs w:val="24"/>
            <w:u w:val="single"/>
          </w:rPr>
          <w:t>sfcollege.edu/Assets/sf/rules/pdfs/Rule_7/7_23.pdf</w:t>
        </w:r>
        <w:r w:rsidRPr="00734D67">
          <w:rPr>
            <w:rFonts w:ascii="Helvetica" w:eastAsia="Times New Roman" w:hAnsi="Helvetica" w:cs="Helvetica"/>
            <w:color w:val="003366"/>
            <w:sz w:val="24"/>
            <w:szCs w:val="24"/>
            <w:u w:val="single"/>
            <w:bdr w:val="none" w:sz="0" w:space="0" w:color="auto" w:frame="1"/>
          </w:rPr>
          <w:t>(</w:t>
        </w:r>
        <w:proofErr w:type="gramEnd"/>
        <w:r w:rsidRPr="00734D67">
          <w:rPr>
            <w:rFonts w:ascii="Helvetica" w:eastAsia="Times New Roman" w:hAnsi="Helvetica" w:cs="Helvetica"/>
            <w:color w:val="003366"/>
            <w:sz w:val="24"/>
            <w:szCs w:val="24"/>
            <w:u w:val="single"/>
            <w:bdr w:val="none" w:sz="0" w:space="0" w:color="auto" w:frame="1"/>
          </w:rPr>
          <w:t>Opens in new window)</w:t>
        </w:r>
      </w:hyperlink>
    </w:p>
    <w:p w14:paraId="01278880" w14:textId="42CEE011" w:rsidR="00734D67" w:rsidRPr="00734D67" w:rsidRDefault="00734D67" w:rsidP="00734D6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b/>
          <w:bCs/>
          <w:color w:val="333333"/>
          <w:sz w:val="24"/>
          <w:szCs w:val="24"/>
        </w:rPr>
        <w:t>*Accessibility Statement</w:t>
      </w:r>
    </w:p>
    <w:p w14:paraId="64AC500B"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lastRenderedPageBreak/>
        <w:t>Required statement:</w:t>
      </w:r>
    </w:p>
    <w:p w14:paraId="4187A305"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Santa Fe College values diversity and inclusion and is committed to fostering mutual respect and full participation for all students. The Disabilities Resource Center (DRC) facilitates reasonable accommodations for students who encounter disability-related barriers in the learning environment. If you have a disability that may affect your work in this class and think you need accommodations, please contact the DRC to schedule an appointment and start a conversation about reasonable accommodations.</w:t>
      </w:r>
      <w:r w:rsidRPr="00734D67">
        <w:rPr>
          <w:rFonts w:ascii="Helvetica" w:eastAsia="Times New Roman" w:hAnsi="Helvetica" w:cs="Helvetica"/>
          <w:color w:val="1F497D"/>
          <w:sz w:val="24"/>
          <w:szCs w:val="24"/>
        </w:rPr>
        <w:t> </w:t>
      </w:r>
      <w:r w:rsidRPr="00734D67">
        <w:rPr>
          <w:rFonts w:ascii="Helvetica" w:eastAsia="Times New Roman" w:hAnsi="Helvetica" w:cs="Helvetica"/>
          <w:color w:val="333333"/>
          <w:sz w:val="24"/>
          <w:szCs w:val="24"/>
        </w:rPr>
        <w:t xml:space="preserve"> Our Disabilities Resource Center </w:t>
      </w:r>
      <w:proofErr w:type="gramStart"/>
      <w:r w:rsidRPr="00734D67">
        <w:rPr>
          <w:rFonts w:ascii="Helvetica" w:eastAsia="Times New Roman" w:hAnsi="Helvetica" w:cs="Helvetica"/>
          <w:color w:val="333333"/>
          <w:sz w:val="24"/>
          <w:szCs w:val="24"/>
        </w:rPr>
        <w:t>is located in</w:t>
      </w:r>
      <w:proofErr w:type="gramEnd"/>
      <w:r w:rsidRPr="00734D67">
        <w:rPr>
          <w:rFonts w:ascii="Helvetica" w:eastAsia="Times New Roman" w:hAnsi="Helvetica" w:cs="Helvetica"/>
          <w:color w:val="333333"/>
          <w:sz w:val="24"/>
          <w:szCs w:val="24"/>
        </w:rPr>
        <w:t xml:space="preserve"> Building S, Room 229 at the Northwest Campus and appointments are available at all College locations. Visit </w:t>
      </w:r>
      <w:hyperlink r:id="rId9" w:tooltip="Disabilities Resource Center" w:history="1">
        <w:r w:rsidRPr="00734D67">
          <w:rPr>
            <w:rFonts w:ascii="Helvetica" w:eastAsia="Times New Roman" w:hAnsi="Helvetica" w:cs="Helvetica"/>
            <w:color w:val="003366"/>
            <w:sz w:val="24"/>
            <w:szCs w:val="24"/>
            <w:u w:val="single"/>
          </w:rPr>
          <w:t>sfcollege.edu/drc</w:t>
        </w:r>
      </w:hyperlink>
      <w:r w:rsidRPr="00734D67">
        <w:rPr>
          <w:rFonts w:ascii="Helvetica" w:eastAsia="Times New Roman" w:hAnsi="Helvetica" w:cs="Helvetica"/>
          <w:color w:val="333333"/>
          <w:sz w:val="24"/>
          <w:szCs w:val="24"/>
        </w:rPr>
        <w:t>, call 352-395-4400, or email </w:t>
      </w:r>
      <w:hyperlink r:id="rId10" w:history="1">
        <w:r w:rsidRPr="00734D67">
          <w:rPr>
            <w:rFonts w:ascii="Helvetica" w:eastAsia="Times New Roman" w:hAnsi="Helvetica" w:cs="Helvetica"/>
            <w:color w:val="003366"/>
            <w:sz w:val="24"/>
            <w:szCs w:val="24"/>
            <w:u w:val="single"/>
          </w:rPr>
          <w:t>drc@sfcollege.edu</w:t>
        </w:r>
      </w:hyperlink>
      <w:r w:rsidRPr="00734D67">
        <w:rPr>
          <w:rFonts w:ascii="Helvetica" w:eastAsia="Times New Roman" w:hAnsi="Helvetica" w:cs="Helvetica"/>
          <w:color w:val="333333"/>
          <w:sz w:val="24"/>
          <w:szCs w:val="24"/>
        </w:rPr>
        <w:t>./p&gt;</w:t>
      </w:r>
    </w:p>
    <w:p w14:paraId="0B85C0C6" w14:textId="7077D96E" w:rsidR="00734D67" w:rsidRPr="00734D67" w:rsidRDefault="00734D67" w:rsidP="00734D6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b/>
          <w:bCs/>
          <w:color w:val="333333"/>
          <w:sz w:val="24"/>
          <w:szCs w:val="24"/>
        </w:rPr>
        <w:t>Discrimination/Harassment Policy</w:t>
      </w:r>
    </w:p>
    <w:p w14:paraId="25412A1F" w14:textId="77777777" w:rsidR="00734D67" w:rsidRPr="00734D67" w:rsidRDefault="00734D67" w:rsidP="00734D67">
      <w:pPr>
        <w:shd w:val="clear" w:color="auto" w:fill="FFFFFF"/>
        <w:spacing w:after="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 xml:space="preserve">SF prohibits any form of discrimination or sexual harassment among students, </w:t>
      </w:r>
      <w:proofErr w:type="gramStart"/>
      <w:r w:rsidRPr="00734D67">
        <w:rPr>
          <w:rFonts w:ascii="Helvetica" w:eastAsia="Times New Roman" w:hAnsi="Helvetica" w:cs="Helvetica"/>
          <w:color w:val="333333"/>
          <w:sz w:val="24"/>
          <w:szCs w:val="24"/>
        </w:rPr>
        <w:t>faculty</w:t>
      </w:r>
      <w:proofErr w:type="gramEnd"/>
      <w:r w:rsidRPr="00734D67">
        <w:rPr>
          <w:rFonts w:ascii="Helvetica" w:eastAsia="Times New Roman" w:hAnsi="Helvetica" w:cs="Helvetica"/>
          <w:color w:val="333333"/>
          <w:sz w:val="24"/>
          <w:szCs w:val="24"/>
        </w:rPr>
        <w:t xml:space="preserve"> and staff. For further information, refer to College Rule 2.8 at </w:t>
      </w:r>
      <w:hyperlink r:id="rId11" w:tgtFrame="_blank" w:tooltip="2_8.pdf" w:history="1">
        <w:r w:rsidRPr="00734D67">
          <w:rPr>
            <w:rFonts w:ascii="Helvetica" w:eastAsia="Times New Roman" w:hAnsi="Helvetica" w:cs="Helvetica"/>
            <w:color w:val="003366"/>
            <w:sz w:val="24"/>
            <w:szCs w:val="24"/>
            <w:u w:val="single"/>
          </w:rPr>
          <w:t>sfcollege.edu/Assets/sf/rules/pdfs/Rule_2/2_8.pdf</w:t>
        </w:r>
        <w:r w:rsidRPr="00734D67">
          <w:rPr>
            <w:rFonts w:ascii="Helvetica" w:eastAsia="Times New Roman" w:hAnsi="Helvetica" w:cs="Helvetica"/>
            <w:color w:val="003366"/>
            <w:sz w:val="24"/>
            <w:szCs w:val="24"/>
            <w:u w:val="single"/>
            <w:bdr w:val="none" w:sz="0" w:space="0" w:color="auto" w:frame="1"/>
          </w:rPr>
          <w:t>(Opens in new window)</w:t>
        </w:r>
      </w:hyperlink>
      <w:r w:rsidRPr="00734D67">
        <w:rPr>
          <w:rFonts w:ascii="Helvetica" w:eastAsia="Times New Roman" w:hAnsi="Helvetica" w:cs="Helvetica"/>
          <w:color w:val="333333"/>
          <w:sz w:val="24"/>
          <w:szCs w:val="24"/>
        </w:rPr>
        <w:t>.</w:t>
      </w:r>
    </w:p>
    <w:p w14:paraId="4FF9B7F5" w14:textId="51E4CC16" w:rsidR="00734D67" w:rsidRPr="00734D67" w:rsidRDefault="00734D67" w:rsidP="00734D6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734D67">
        <w:rPr>
          <w:rFonts w:ascii="Helvetica" w:eastAsia="Times New Roman" w:hAnsi="Helvetica" w:cs="Helvetica"/>
          <w:b/>
          <w:bCs/>
          <w:color w:val="333333"/>
          <w:sz w:val="24"/>
          <w:szCs w:val="24"/>
        </w:rPr>
        <w:t>*Student Rights &amp; Responsibilities</w:t>
      </w:r>
    </w:p>
    <w:p w14:paraId="3A1323E5" w14:textId="77777777" w:rsidR="00734D67" w:rsidRPr="00734D67" w:rsidRDefault="00734D67" w:rsidP="00734D67">
      <w:pPr>
        <w:shd w:val="clear" w:color="auto" w:fill="FFFFFF"/>
        <w:spacing w:after="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The purpose of this document is to provide students with a general overview of both their rights and responsibilities as members of the Santa Fe College community. For a complete list of students’ rights and responsibilities go to </w:t>
      </w:r>
      <w:hyperlink r:id="rId12" w:tgtFrame="_blank" w:history="1">
        <w:r w:rsidRPr="00734D67">
          <w:rPr>
            <w:rFonts w:ascii="Helvetica" w:eastAsia="Times New Roman" w:hAnsi="Helvetica" w:cs="Helvetica"/>
            <w:color w:val="003366"/>
            <w:sz w:val="24"/>
            <w:szCs w:val="24"/>
            <w:u w:val="single"/>
          </w:rPr>
          <w:t>catalog.sfcollege.edu/</w:t>
        </w:r>
        <w:proofErr w:type="spellStart"/>
        <w:r w:rsidRPr="00734D67">
          <w:rPr>
            <w:rFonts w:ascii="Helvetica" w:eastAsia="Times New Roman" w:hAnsi="Helvetica" w:cs="Helvetica"/>
            <w:color w:val="003366"/>
            <w:sz w:val="24"/>
            <w:szCs w:val="24"/>
            <w:u w:val="single"/>
          </w:rPr>
          <w:t>content.php?catoid</w:t>
        </w:r>
        <w:proofErr w:type="spellEnd"/>
        <w:r w:rsidRPr="00734D67">
          <w:rPr>
            <w:rFonts w:ascii="Helvetica" w:eastAsia="Times New Roman" w:hAnsi="Helvetica" w:cs="Helvetica"/>
            <w:color w:val="003366"/>
            <w:sz w:val="24"/>
            <w:szCs w:val="24"/>
            <w:u w:val="single"/>
          </w:rPr>
          <w:t>=18&amp;navoid=458</w:t>
        </w:r>
        <w:r w:rsidRPr="00734D67">
          <w:rPr>
            <w:rFonts w:ascii="Helvetica" w:eastAsia="Times New Roman" w:hAnsi="Helvetica" w:cs="Helvetica"/>
            <w:color w:val="003366"/>
            <w:sz w:val="24"/>
            <w:szCs w:val="24"/>
            <w:u w:val="single"/>
            <w:bdr w:val="none" w:sz="0" w:space="0" w:color="auto" w:frame="1"/>
          </w:rPr>
          <w:t>(Opens in new window)</w:t>
        </w:r>
      </w:hyperlink>
      <w:r w:rsidRPr="00734D67">
        <w:rPr>
          <w:rFonts w:ascii="Helvetica" w:eastAsia="Times New Roman" w:hAnsi="Helvetica" w:cs="Helvetica"/>
          <w:color w:val="333333"/>
          <w:sz w:val="24"/>
          <w:szCs w:val="24"/>
        </w:rPr>
        <w:t>.</w:t>
      </w:r>
    </w:p>
    <w:p w14:paraId="0B54E5A1" w14:textId="030FCDA0" w:rsidR="00734D67" w:rsidRPr="00734D67" w:rsidRDefault="003D227C" w:rsidP="00734D67">
      <w:pPr>
        <w:numPr>
          <w:ilvl w:val="0"/>
          <w:numId w:val="5"/>
        </w:numPr>
        <w:shd w:val="clear" w:color="auto" w:fill="FFFFFF"/>
        <w:spacing w:before="240" w:after="240" w:line="240" w:lineRule="auto"/>
        <w:rPr>
          <w:rFonts w:ascii="Helvetica" w:eastAsia="Times New Roman" w:hAnsi="Helvetica" w:cs="Helvetica"/>
          <w:color w:val="333333"/>
          <w:sz w:val="24"/>
          <w:szCs w:val="24"/>
        </w:rPr>
      </w:pPr>
      <w:proofErr w:type="spellStart"/>
      <w:r>
        <w:rPr>
          <w:rFonts w:ascii="Helvetica" w:eastAsia="Times New Roman" w:hAnsi="Helvetica" w:cs="Helvetica"/>
          <w:b/>
          <w:bCs/>
          <w:color w:val="333333"/>
          <w:sz w:val="24"/>
          <w:szCs w:val="24"/>
        </w:rPr>
        <w:t>Sante</w:t>
      </w:r>
      <w:proofErr w:type="spellEnd"/>
      <w:r>
        <w:rPr>
          <w:rFonts w:ascii="Helvetica" w:eastAsia="Times New Roman" w:hAnsi="Helvetica" w:cs="Helvetica"/>
          <w:b/>
          <w:bCs/>
          <w:color w:val="333333"/>
          <w:sz w:val="24"/>
          <w:szCs w:val="24"/>
        </w:rPr>
        <w:t xml:space="preserve"> F</w:t>
      </w:r>
      <w:r w:rsidR="00734D67" w:rsidRPr="00734D67">
        <w:rPr>
          <w:rFonts w:ascii="Helvetica" w:eastAsia="Times New Roman" w:hAnsi="Helvetica" w:cs="Helvetica"/>
          <w:b/>
          <w:bCs/>
          <w:color w:val="333333"/>
          <w:sz w:val="24"/>
          <w:szCs w:val="24"/>
        </w:rPr>
        <w:t>e College Counseling Center</w:t>
      </w:r>
    </w:p>
    <w:p w14:paraId="52FA185F" w14:textId="77777777" w:rsidR="00734D67" w:rsidRPr="00734D67" w:rsidRDefault="00734D67" w:rsidP="00734D67">
      <w:pPr>
        <w:shd w:val="clear" w:color="auto" w:fill="FFFFFF"/>
        <w:spacing w:before="240" w:after="240" w:line="240" w:lineRule="auto"/>
        <w:ind w:left="720"/>
        <w:rPr>
          <w:rFonts w:ascii="Helvetica" w:eastAsia="Times New Roman" w:hAnsi="Helvetica" w:cs="Helvetica"/>
          <w:color w:val="333333"/>
          <w:sz w:val="24"/>
          <w:szCs w:val="24"/>
        </w:rPr>
      </w:pPr>
      <w:r w:rsidRPr="00734D67">
        <w:rPr>
          <w:rFonts w:ascii="Helvetica" w:eastAsia="Times New Roman" w:hAnsi="Helvetica" w:cs="Helvetica"/>
          <w:color w:val="333333"/>
          <w:sz w:val="24"/>
          <w:szCs w:val="24"/>
        </w:rPr>
        <w:t xml:space="preserve">Santa Fe College recognizes that there may be times, as a college student, when personal stressors interfere with your academic performance and your daily life. The Santa Fe Counseling Center supports students by addressing mental and emotional well-being, and provides FREE and confidential short-term individual, couples, and group counseling, crisis intervention, </w:t>
      </w:r>
      <w:proofErr w:type="gramStart"/>
      <w:r w:rsidRPr="00734D67">
        <w:rPr>
          <w:rFonts w:ascii="Helvetica" w:eastAsia="Times New Roman" w:hAnsi="Helvetica" w:cs="Helvetica"/>
          <w:color w:val="333333"/>
          <w:sz w:val="24"/>
          <w:szCs w:val="24"/>
        </w:rPr>
        <w:t>outreach</w:t>
      </w:r>
      <w:proofErr w:type="gramEnd"/>
      <w:r w:rsidRPr="00734D67">
        <w:rPr>
          <w:rFonts w:ascii="Helvetica" w:eastAsia="Times New Roman" w:hAnsi="Helvetica" w:cs="Helvetica"/>
          <w:color w:val="333333"/>
          <w:sz w:val="24"/>
          <w:szCs w:val="24"/>
        </w:rPr>
        <w:t xml:space="preserve"> and referral services. To schedule an appointment, call 352-395-5508 or email </w:t>
      </w:r>
      <w:hyperlink r:id="rId13" w:history="1">
        <w:r w:rsidRPr="00734D67">
          <w:rPr>
            <w:rFonts w:ascii="Helvetica" w:eastAsia="Times New Roman" w:hAnsi="Helvetica" w:cs="Helvetica"/>
            <w:color w:val="003366"/>
            <w:sz w:val="24"/>
            <w:szCs w:val="24"/>
            <w:u w:val="single"/>
          </w:rPr>
          <w:t>counseling@sfcollege.edu</w:t>
        </w:r>
      </w:hyperlink>
      <w:r w:rsidRPr="00734D67">
        <w:rPr>
          <w:rFonts w:ascii="Helvetica" w:eastAsia="Times New Roman" w:hAnsi="Helvetica" w:cs="Helvetica"/>
          <w:color w:val="333333"/>
          <w:sz w:val="24"/>
          <w:szCs w:val="24"/>
        </w:rPr>
        <w:t xml:space="preserve"> with your SFID# and a telephone number where you can be reached. Our Counseling Center </w:t>
      </w:r>
      <w:proofErr w:type="gramStart"/>
      <w:r w:rsidRPr="00734D67">
        <w:rPr>
          <w:rFonts w:ascii="Helvetica" w:eastAsia="Times New Roman" w:hAnsi="Helvetica" w:cs="Helvetica"/>
          <w:color w:val="333333"/>
          <w:sz w:val="24"/>
          <w:szCs w:val="24"/>
        </w:rPr>
        <w:t>is located in</w:t>
      </w:r>
      <w:proofErr w:type="gramEnd"/>
      <w:r w:rsidRPr="00734D67">
        <w:rPr>
          <w:rFonts w:ascii="Helvetica" w:eastAsia="Times New Roman" w:hAnsi="Helvetica" w:cs="Helvetica"/>
          <w:color w:val="333333"/>
          <w:sz w:val="24"/>
          <w:szCs w:val="24"/>
        </w:rPr>
        <w:t xml:space="preserve"> Building R, Room 227 on the Northwest Campus. Visit </w:t>
      </w:r>
      <w:hyperlink r:id="rId14" w:tooltip="Counseling Center" w:history="1">
        <w:r w:rsidRPr="00734D67">
          <w:rPr>
            <w:rFonts w:ascii="Helvetica" w:eastAsia="Times New Roman" w:hAnsi="Helvetica" w:cs="Helvetica"/>
            <w:color w:val="003366"/>
            <w:sz w:val="24"/>
            <w:szCs w:val="24"/>
            <w:u w:val="single"/>
          </w:rPr>
          <w:t>www.sfcollege.edu/counseling</w:t>
        </w:r>
      </w:hyperlink>
      <w:r w:rsidRPr="00734D67">
        <w:rPr>
          <w:rFonts w:ascii="Helvetica" w:eastAsia="Times New Roman" w:hAnsi="Helvetica" w:cs="Helvetica"/>
          <w:color w:val="333333"/>
          <w:sz w:val="24"/>
          <w:szCs w:val="24"/>
        </w:rPr>
        <w:t> to learn more about services and resources.</w:t>
      </w:r>
    </w:p>
    <w:p w14:paraId="3BA27F07" w14:textId="77777777" w:rsidR="00ED52F4" w:rsidRDefault="003416D4"/>
    <w:sectPr w:rsidR="00ED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A5"/>
    <w:multiLevelType w:val="multilevel"/>
    <w:tmpl w:val="F36C0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65CA3"/>
    <w:multiLevelType w:val="multilevel"/>
    <w:tmpl w:val="5920AE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85DBA"/>
    <w:multiLevelType w:val="multilevel"/>
    <w:tmpl w:val="DCF437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94C80"/>
    <w:multiLevelType w:val="multilevel"/>
    <w:tmpl w:val="02AA99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919E0"/>
    <w:multiLevelType w:val="multilevel"/>
    <w:tmpl w:val="A254E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2562642">
    <w:abstractNumId w:val="1"/>
  </w:num>
  <w:num w:numId="2" w16cid:durableId="1253666186">
    <w:abstractNumId w:val="0"/>
  </w:num>
  <w:num w:numId="3" w16cid:durableId="550459542">
    <w:abstractNumId w:val="3"/>
  </w:num>
  <w:num w:numId="4" w16cid:durableId="1264142489">
    <w:abstractNumId w:val="2"/>
  </w:num>
  <w:num w:numId="5" w16cid:durableId="1588423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67"/>
    <w:rsid w:val="003416D4"/>
    <w:rsid w:val="003D227C"/>
    <w:rsid w:val="00493937"/>
    <w:rsid w:val="00627568"/>
    <w:rsid w:val="00734D67"/>
    <w:rsid w:val="00A5272D"/>
    <w:rsid w:val="00B11210"/>
    <w:rsid w:val="00C53AF7"/>
    <w:rsid w:val="00ED463B"/>
    <w:rsid w:val="00F1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4CF2"/>
  <w15:chartTrackingRefBased/>
  <w15:docId w15:val="{09436FA2-4132-49E1-93C6-C88501F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ollege.edu/Assets/sf/rules/pdfs/Rule_7/7_23.pdf" TargetMode="External"/><Relationship Id="rId13" Type="http://schemas.openxmlformats.org/officeDocument/2006/relationships/hyperlink" Target="mailto:counseling@sfcollege.edu" TargetMode="External"/><Relationship Id="rId3" Type="http://schemas.openxmlformats.org/officeDocument/2006/relationships/settings" Target="settings.xml"/><Relationship Id="rId7" Type="http://schemas.openxmlformats.org/officeDocument/2006/relationships/hyperlink" Target="https://www.sfcollege.edu/Assets/sf/rules/pdfs/Rule_7/7_23.pdf" TargetMode="External"/><Relationship Id="rId12" Type="http://schemas.openxmlformats.org/officeDocument/2006/relationships/hyperlink" Target="https://catalog.sfcollege.edu/content.php?catoid=18&amp;navoid=4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fcollege.edu/registrar/index.php" TargetMode="External"/><Relationship Id="rId11" Type="http://schemas.openxmlformats.org/officeDocument/2006/relationships/hyperlink" Target="https://www.sfcollege.edu/Assets/sf/rules/pdfs/Rule_2/2_8.pdf" TargetMode="External"/><Relationship Id="rId5" Type="http://schemas.openxmlformats.org/officeDocument/2006/relationships/hyperlink" Target="https://www.sfcollege.edu/academic-affairs/general-education/gelos" TargetMode="External"/><Relationship Id="rId15" Type="http://schemas.openxmlformats.org/officeDocument/2006/relationships/fontTable" Target="fontTable.xml"/><Relationship Id="rId10" Type="http://schemas.openxmlformats.org/officeDocument/2006/relationships/hyperlink" Target="mailto:drc@sfcollege.edu" TargetMode="External"/><Relationship Id="rId4" Type="http://schemas.openxmlformats.org/officeDocument/2006/relationships/webSettings" Target="webSettings.xml"/><Relationship Id="rId9" Type="http://schemas.openxmlformats.org/officeDocument/2006/relationships/hyperlink" Target="https://www.sfcollege.edu/drc/index" TargetMode="External"/><Relationship Id="rId14" Type="http://schemas.openxmlformats.org/officeDocument/2006/relationships/hyperlink" Target="https://www.sfcollege.edu/counse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Waschull</dc:creator>
  <cp:keywords/>
  <dc:description/>
  <cp:lastModifiedBy>Nik Bajorek</cp:lastModifiedBy>
  <cp:revision>2</cp:revision>
  <dcterms:created xsi:type="dcterms:W3CDTF">2022-07-11T15:50:00Z</dcterms:created>
  <dcterms:modified xsi:type="dcterms:W3CDTF">2022-07-11T15:50:00Z</dcterms:modified>
</cp:coreProperties>
</file>