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E401" w14:textId="77777777" w:rsidR="00FB3314" w:rsidRPr="006E4AD0" w:rsidRDefault="001A17F0" w:rsidP="0056227D">
      <w:pPr>
        <w:spacing w:after="0"/>
        <w:jc w:val="center"/>
        <w:rPr>
          <w:b/>
        </w:rPr>
      </w:pPr>
      <w:r>
        <w:rPr>
          <w:b/>
        </w:rPr>
        <w:t xml:space="preserve">Signature &amp; </w:t>
      </w:r>
      <w:r w:rsidR="00B945EA" w:rsidRPr="006E4AD0">
        <w:rPr>
          <w:b/>
        </w:rPr>
        <w:t>Cover Page</w:t>
      </w:r>
      <w:r>
        <w:rPr>
          <w:b/>
        </w:rPr>
        <w:t xml:space="preserve"> for </w:t>
      </w:r>
      <w:r w:rsidR="00025A60">
        <w:rPr>
          <w:b/>
        </w:rPr>
        <w:t>Major &amp;</w:t>
      </w:r>
      <w:r>
        <w:rPr>
          <w:b/>
        </w:rPr>
        <w:t xml:space="preserve"> Minor Curriculum Change Proposals</w:t>
      </w:r>
    </w:p>
    <w:p w14:paraId="1DE1E18B" w14:textId="77777777" w:rsidR="00627082" w:rsidRPr="00F6454D" w:rsidRDefault="00627082" w:rsidP="0056227D">
      <w:pPr>
        <w:spacing w:after="0"/>
        <w:jc w:val="center"/>
        <w:rPr>
          <w:b/>
        </w:rPr>
      </w:pPr>
      <w:r w:rsidRPr="00F6454D">
        <w:rPr>
          <w:b/>
        </w:rPr>
        <w:t>Course Number</w:t>
      </w:r>
      <w:r w:rsidR="00D44A49" w:rsidRPr="00F6454D">
        <w:rPr>
          <w:b/>
        </w:rPr>
        <w:t>:</w:t>
      </w:r>
    </w:p>
    <w:p w14:paraId="7D96498A" w14:textId="77777777" w:rsidR="009F58B4" w:rsidRDefault="009F58B4" w:rsidP="0056227D">
      <w:pPr>
        <w:spacing w:after="0"/>
        <w:jc w:val="center"/>
      </w:pPr>
      <w:r w:rsidRPr="00F6454D">
        <w:rPr>
          <w:b/>
        </w:rPr>
        <w:t>Course or Program Title</w:t>
      </w:r>
      <w:r w:rsidR="00D44A49">
        <w:t>:</w:t>
      </w:r>
    </w:p>
    <w:p w14:paraId="09902E3E" w14:textId="77777777" w:rsidR="00C32FE0" w:rsidRDefault="00C32FE0" w:rsidP="0056227D">
      <w:pPr>
        <w:spacing w:after="0"/>
        <w:jc w:val="center"/>
      </w:pPr>
    </w:p>
    <w:p w14:paraId="7B4AC4C8" w14:textId="77777777" w:rsidR="00C32FE0" w:rsidRPr="004C1FD6" w:rsidRDefault="00B945EA" w:rsidP="00C32FE0">
      <w:pPr>
        <w:spacing w:after="0"/>
        <w:rPr>
          <w:i/>
          <w:color w:val="000000" w:themeColor="text1"/>
        </w:rPr>
      </w:pPr>
      <w:r>
        <w:t xml:space="preserve">NOTE: This page becomes the cover page of the </w:t>
      </w:r>
      <w:r w:rsidR="002A24AE">
        <w:t xml:space="preserve">hard copy and </w:t>
      </w:r>
      <w:r w:rsidR="00392006">
        <w:t>digital</w:t>
      </w:r>
      <w:r w:rsidR="002A24AE">
        <w:t xml:space="preserve"> copy of the </w:t>
      </w:r>
      <w:r>
        <w:t xml:space="preserve">curriculum change proposal.  </w:t>
      </w:r>
      <w:r w:rsidR="00627082">
        <w:t>The hard copy of the proposal must be forwarded to the next recipient with all prior required signatures</w:t>
      </w:r>
      <w:r w:rsidR="002A24AE">
        <w:t xml:space="preserve"> within the </w:t>
      </w:r>
      <w:r w:rsidR="00B21673">
        <w:t>days indicated</w:t>
      </w:r>
      <w:r w:rsidR="002A24AE">
        <w:t xml:space="preserve"> on this form</w:t>
      </w:r>
      <w:r w:rsidR="00627082">
        <w:t xml:space="preserve">. </w:t>
      </w:r>
      <w:r w:rsidR="00025A60">
        <w:rPr>
          <w:vertAlign w:val="superscript"/>
        </w:rPr>
        <w:t>1</w:t>
      </w:r>
      <w:r w:rsidR="00025A60">
        <w:t xml:space="preserve"> Please</w:t>
      </w:r>
      <w:r w:rsidR="00025A60" w:rsidRPr="004C1FD6">
        <w:rPr>
          <w:i/>
          <w:color w:val="000000" w:themeColor="text1"/>
        </w:rPr>
        <w:t xml:space="preserve"> print</w:t>
      </w:r>
      <w:r w:rsidR="00C32FE0" w:rsidRPr="004C1FD6">
        <w:rPr>
          <w:i/>
          <w:color w:val="000000" w:themeColor="text1"/>
        </w:rPr>
        <w:t xml:space="preserve"> the names of all signatories on the electronic copy of the proposal</w:t>
      </w:r>
      <w:r w:rsidR="004C1FD6">
        <w:rPr>
          <w:i/>
          <w:color w:val="000000" w:themeColor="text1"/>
        </w:rPr>
        <w:t xml:space="preserve"> and follow the procedures outlined in the Action column</w:t>
      </w:r>
      <w:r w:rsidR="00C32FE0" w:rsidRPr="004C1FD6">
        <w:rPr>
          <w:i/>
          <w:color w:val="000000" w:themeColor="text1"/>
        </w:rPr>
        <w:t>.</w:t>
      </w:r>
    </w:p>
    <w:p w14:paraId="7E6C18B3" w14:textId="77777777" w:rsidR="00C32FE0" w:rsidRDefault="00C32FE0" w:rsidP="00C32FE0">
      <w:pPr>
        <w:spacing w:after="0"/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3888"/>
        <w:gridCol w:w="2340"/>
        <w:gridCol w:w="1710"/>
        <w:gridCol w:w="1530"/>
        <w:gridCol w:w="3870"/>
      </w:tblGrid>
      <w:tr w:rsidR="009F58B4" w:rsidRPr="001F2EB5" w14:paraId="5D5CF736" w14:textId="77777777" w:rsidTr="00F6454D">
        <w:tc>
          <w:tcPr>
            <w:tcW w:w="3888" w:type="dxa"/>
          </w:tcPr>
          <w:p w14:paraId="13FC8889" w14:textId="77777777" w:rsidR="009F58B4" w:rsidRPr="001F2EB5" w:rsidRDefault="009F58B4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40" w:type="dxa"/>
          </w:tcPr>
          <w:p w14:paraId="5A0EACD6" w14:textId="77777777" w:rsidR="009F58B4" w:rsidRPr="001F2EB5" w:rsidRDefault="009F58B4" w:rsidP="004C1FD6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NAME (</w:t>
            </w:r>
            <w:r w:rsidR="004C1FD6">
              <w:rPr>
                <w:b/>
                <w:sz w:val="20"/>
                <w:szCs w:val="20"/>
              </w:rPr>
              <w:t>TYPE</w:t>
            </w:r>
            <w:r w:rsidRPr="001F2E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0096902" w14:textId="77777777" w:rsidR="009F58B4" w:rsidRPr="001F2EB5" w:rsidRDefault="009F58B4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DATE RECEIVED</w:t>
            </w:r>
          </w:p>
          <w:p w14:paraId="040E2E59" w14:textId="77777777" w:rsidR="00CA5AFD" w:rsidRPr="001F2EB5" w:rsidRDefault="00CA5AFD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MO/DY/YEAR</w:t>
            </w:r>
          </w:p>
        </w:tc>
        <w:tc>
          <w:tcPr>
            <w:tcW w:w="1530" w:type="dxa"/>
          </w:tcPr>
          <w:p w14:paraId="2F14BDCA" w14:textId="77777777" w:rsidR="00AE4447" w:rsidRPr="001F2EB5" w:rsidRDefault="009F58B4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 xml:space="preserve">DATE </w:t>
            </w:r>
          </w:p>
          <w:p w14:paraId="49C1AB05" w14:textId="77777777" w:rsidR="009F58B4" w:rsidRPr="001F2EB5" w:rsidRDefault="009F58B4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FORWARDED</w:t>
            </w:r>
          </w:p>
          <w:p w14:paraId="25CAAEC4" w14:textId="77777777" w:rsidR="00CA5AFD" w:rsidRPr="001F2EB5" w:rsidRDefault="00CA5AFD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MO/DY/YEAR</w:t>
            </w:r>
          </w:p>
        </w:tc>
        <w:tc>
          <w:tcPr>
            <w:tcW w:w="3870" w:type="dxa"/>
          </w:tcPr>
          <w:p w14:paraId="6B9F67C6" w14:textId="77777777" w:rsidR="009F58B4" w:rsidRPr="001F2EB5" w:rsidRDefault="009F58B4">
            <w:pPr>
              <w:rPr>
                <w:b/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SIGNATURES (ONLY ON HARD COPY)</w:t>
            </w:r>
          </w:p>
        </w:tc>
      </w:tr>
      <w:tr w:rsidR="009F58B4" w:rsidRPr="001F2EB5" w14:paraId="0F455228" w14:textId="77777777" w:rsidTr="00F6454D">
        <w:tc>
          <w:tcPr>
            <w:tcW w:w="3888" w:type="dxa"/>
          </w:tcPr>
          <w:p w14:paraId="5284BC31" w14:textId="77777777" w:rsidR="00CA5AFD" w:rsidRPr="001F2EB5" w:rsidRDefault="009F58B4" w:rsidP="00392006">
            <w:pPr>
              <w:rPr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PROPOSAL DEVELOPER</w:t>
            </w:r>
            <w:r w:rsidR="00CA5AFD" w:rsidRPr="001F2EB5">
              <w:rPr>
                <w:b/>
                <w:sz w:val="20"/>
                <w:szCs w:val="20"/>
              </w:rPr>
              <w:t>S</w:t>
            </w:r>
            <w:r w:rsidR="00617C44" w:rsidRPr="001F2EB5">
              <w:rPr>
                <w:b/>
                <w:sz w:val="20"/>
                <w:szCs w:val="20"/>
              </w:rPr>
              <w:t xml:space="preserve"> </w:t>
            </w:r>
            <w:r w:rsidR="00CA5AFD" w:rsidRPr="001F2EB5">
              <w:rPr>
                <w:sz w:val="20"/>
                <w:szCs w:val="20"/>
              </w:rPr>
              <w:t>confirm with their signature that they ori</w:t>
            </w:r>
            <w:r w:rsidR="00B31CA4" w:rsidRPr="001F2EB5">
              <w:rPr>
                <w:sz w:val="20"/>
                <w:szCs w:val="20"/>
              </w:rPr>
              <w:t xml:space="preserve">ginated the proposal and submitted the hard copy </w:t>
            </w:r>
            <w:r w:rsidR="00CA5AFD" w:rsidRPr="001F2EB5">
              <w:rPr>
                <w:sz w:val="20"/>
                <w:szCs w:val="20"/>
              </w:rPr>
              <w:t xml:space="preserve">and </w:t>
            </w:r>
            <w:r w:rsidR="00B31CA4" w:rsidRPr="001F2EB5">
              <w:rPr>
                <w:sz w:val="20"/>
                <w:szCs w:val="20"/>
              </w:rPr>
              <w:t xml:space="preserve">a digital </w:t>
            </w:r>
            <w:r w:rsidR="004C1FD6">
              <w:rPr>
                <w:sz w:val="20"/>
                <w:szCs w:val="20"/>
              </w:rPr>
              <w:t xml:space="preserve">MS Word </w:t>
            </w:r>
            <w:r w:rsidR="00B31CA4" w:rsidRPr="004C1FD6">
              <w:rPr>
                <w:color w:val="000000" w:themeColor="text1"/>
                <w:sz w:val="20"/>
                <w:szCs w:val="20"/>
              </w:rPr>
              <w:t xml:space="preserve">copy </w:t>
            </w:r>
            <w:r w:rsidR="007E6E6D" w:rsidRPr="004C1FD6">
              <w:rPr>
                <w:color w:val="000000" w:themeColor="text1"/>
                <w:sz w:val="20"/>
                <w:szCs w:val="20"/>
              </w:rPr>
              <w:t xml:space="preserve">(with the .doc,.docx suffix) </w:t>
            </w:r>
            <w:r w:rsidR="00B31CA4" w:rsidRPr="001F2EB5">
              <w:rPr>
                <w:sz w:val="20"/>
                <w:szCs w:val="20"/>
              </w:rPr>
              <w:t>of the proposal</w:t>
            </w:r>
            <w:r w:rsidR="00CA5AFD" w:rsidRPr="001F2EB5">
              <w:rPr>
                <w:sz w:val="20"/>
                <w:szCs w:val="20"/>
              </w:rPr>
              <w:t xml:space="preserve"> to their Chair/Director</w:t>
            </w:r>
          </w:p>
        </w:tc>
        <w:tc>
          <w:tcPr>
            <w:tcW w:w="2340" w:type="dxa"/>
          </w:tcPr>
          <w:p w14:paraId="49347B04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6032C6" w14:textId="77777777" w:rsidR="009F58B4" w:rsidRDefault="009F58B4">
            <w:pPr>
              <w:rPr>
                <w:color w:val="000000" w:themeColor="text1"/>
                <w:sz w:val="20"/>
                <w:szCs w:val="20"/>
              </w:rPr>
            </w:pPr>
          </w:p>
          <w:p w14:paraId="6E88CC77" w14:textId="77777777" w:rsidR="004C1FD6" w:rsidRDefault="004C1FD6">
            <w:pPr>
              <w:rPr>
                <w:color w:val="000000" w:themeColor="text1"/>
                <w:sz w:val="20"/>
                <w:szCs w:val="20"/>
              </w:rPr>
            </w:pPr>
          </w:p>
          <w:p w14:paraId="1118D8DC" w14:textId="77777777" w:rsidR="004C1FD6" w:rsidRPr="001F2EB5" w:rsidRDefault="004C1FD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1530" w:type="dxa"/>
          </w:tcPr>
          <w:p w14:paraId="01442B7E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F4543C3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</w:tr>
      <w:tr w:rsidR="009F58B4" w:rsidRPr="001F2EB5" w14:paraId="55ADA041" w14:textId="77777777" w:rsidTr="00F6454D">
        <w:tc>
          <w:tcPr>
            <w:tcW w:w="3888" w:type="dxa"/>
          </w:tcPr>
          <w:p w14:paraId="716D7DFD" w14:textId="77777777" w:rsidR="00CA5AFD" w:rsidRPr="001F2EB5" w:rsidRDefault="00CA5AFD" w:rsidP="004C1FD6">
            <w:pPr>
              <w:rPr>
                <w:sz w:val="20"/>
                <w:szCs w:val="20"/>
              </w:rPr>
            </w:pPr>
            <w:r w:rsidRPr="001F2EB5">
              <w:rPr>
                <w:b/>
                <w:sz w:val="20"/>
                <w:szCs w:val="20"/>
              </w:rPr>
              <w:t>CHAIRS/DIRECTORS</w:t>
            </w:r>
            <w:r w:rsidR="00772D28" w:rsidRPr="001F2EB5">
              <w:rPr>
                <w:b/>
                <w:sz w:val="20"/>
                <w:szCs w:val="20"/>
              </w:rPr>
              <w:t xml:space="preserve"> </w:t>
            </w:r>
            <w:r w:rsidRPr="001F2EB5">
              <w:rPr>
                <w:sz w:val="20"/>
                <w:szCs w:val="20"/>
              </w:rPr>
              <w:t xml:space="preserve">confirm with their signature that they distributed </w:t>
            </w:r>
            <w:r w:rsidR="00B31CA4" w:rsidRPr="001F2EB5">
              <w:rPr>
                <w:sz w:val="20"/>
                <w:szCs w:val="20"/>
              </w:rPr>
              <w:t>digital</w:t>
            </w:r>
            <w:r w:rsidRPr="001F2EB5">
              <w:rPr>
                <w:sz w:val="20"/>
                <w:szCs w:val="20"/>
              </w:rPr>
              <w:t xml:space="preserve"> copies to their faculty for proposal vetting. </w:t>
            </w:r>
            <w:proofErr w:type="gramStart"/>
            <w:r w:rsidR="00B31CA4" w:rsidRPr="001F2EB5">
              <w:rPr>
                <w:sz w:val="20"/>
                <w:szCs w:val="20"/>
              </w:rPr>
              <w:t>R</w:t>
            </w:r>
            <w:r w:rsidR="004D5B11" w:rsidRPr="001F2EB5">
              <w:rPr>
                <w:sz w:val="20"/>
                <w:szCs w:val="20"/>
              </w:rPr>
              <w:t>egardless</w:t>
            </w:r>
            <w:proofErr w:type="gramEnd"/>
            <w:r w:rsidR="004D5B11" w:rsidRPr="001F2EB5">
              <w:rPr>
                <w:sz w:val="20"/>
                <w:szCs w:val="20"/>
              </w:rPr>
              <w:t xml:space="preserve"> if the faculty approve or deny the propo</w:t>
            </w:r>
            <w:r w:rsidR="00935E0C" w:rsidRPr="001F2EB5">
              <w:rPr>
                <w:sz w:val="20"/>
                <w:szCs w:val="20"/>
              </w:rPr>
              <w:t>sa</w:t>
            </w:r>
            <w:r w:rsidR="004D5B11" w:rsidRPr="001F2EB5">
              <w:rPr>
                <w:sz w:val="20"/>
                <w:szCs w:val="20"/>
              </w:rPr>
              <w:t>l,</w:t>
            </w:r>
            <w:r w:rsidR="00AE4447" w:rsidRPr="001F2EB5">
              <w:rPr>
                <w:sz w:val="20"/>
                <w:szCs w:val="20"/>
              </w:rPr>
              <w:t xml:space="preserve"> </w:t>
            </w:r>
            <w:r w:rsidR="00B31CA4" w:rsidRPr="001F2EB5">
              <w:rPr>
                <w:sz w:val="20"/>
                <w:szCs w:val="20"/>
              </w:rPr>
              <w:t>the Chair</w:t>
            </w:r>
            <w:r w:rsidR="00C81894" w:rsidRPr="001F2EB5">
              <w:rPr>
                <w:sz w:val="20"/>
                <w:szCs w:val="20"/>
              </w:rPr>
              <w:t>s</w:t>
            </w:r>
            <w:r w:rsidR="00B31CA4" w:rsidRPr="001F2EB5">
              <w:rPr>
                <w:sz w:val="20"/>
                <w:szCs w:val="20"/>
              </w:rPr>
              <w:t>/Director</w:t>
            </w:r>
            <w:r w:rsidR="00C81894" w:rsidRPr="001F2EB5">
              <w:rPr>
                <w:sz w:val="20"/>
                <w:szCs w:val="20"/>
              </w:rPr>
              <w:t>s</w:t>
            </w:r>
            <w:r w:rsidRPr="001F2EB5">
              <w:rPr>
                <w:sz w:val="20"/>
                <w:szCs w:val="20"/>
              </w:rPr>
              <w:t xml:space="preserve"> submit the original and </w:t>
            </w:r>
            <w:r w:rsidR="00B31CA4" w:rsidRPr="001F2EB5">
              <w:rPr>
                <w:sz w:val="20"/>
                <w:szCs w:val="20"/>
              </w:rPr>
              <w:t>digital</w:t>
            </w:r>
            <w:r w:rsidRPr="001F2EB5">
              <w:rPr>
                <w:sz w:val="20"/>
                <w:szCs w:val="20"/>
              </w:rPr>
              <w:t xml:space="preserve"> copies </w:t>
            </w:r>
            <w:r w:rsidR="00B31CA4" w:rsidRPr="001F2EB5">
              <w:rPr>
                <w:sz w:val="20"/>
                <w:szCs w:val="20"/>
              </w:rPr>
              <w:t xml:space="preserve">of the proposal </w:t>
            </w:r>
            <w:r w:rsidRPr="001F2EB5">
              <w:rPr>
                <w:sz w:val="20"/>
                <w:szCs w:val="20"/>
              </w:rPr>
              <w:t xml:space="preserve">to </w:t>
            </w:r>
            <w:r w:rsidR="001F2EB5" w:rsidRPr="004C1FD6">
              <w:rPr>
                <w:color w:val="000000" w:themeColor="text1"/>
                <w:sz w:val="20"/>
                <w:szCs w:val="20"/>
              </w:rPr>
              <w:t xml:space="preserve">their </w:t>
            </w:r>
            <w:proofErr w:type="spellStart"/>
            <w:r w:rsidR="001F2EB5" w:rsidRPr="004C1FD6">
              <w:rPr>
                <w:color w:val="000000" w:themeColor="text1"/>
                <w:sz w:val="20"/>
                <w:szCs w:val="20"/>
              </w:rPr>
              <w:t>AVP</w:t>
            </w:r>
            <w:proofErr w:type="spellEnd"/>
            <w:r w:rsidR="004C1FD6" w:rsidRPr="004C1FD6">
              <w:rPr>
                <w:color w:val="000000" w:themeColor="text1"/>
                <w:sz w:val="20"/>
                <w:szCs w:val="20"/>
              </w:rPr>
              <w:t xml:space="preserve"> with a summary of faculty comments &amp; recommendations</w:t>
            </w:r>
          </w:p>
        </w:tc>
        <w:tc>
          <w:tcPr>
            <w:tcW w:w="2340" w:type="dxa"/>
          </w:tcPr>
          <w:p w14:paraId="108756F9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3205AA9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42D4D1" w14:textId="77777777" w:rsidR="001F2EB5" w:rsidRPr="001F2EB5" w:rsidRDefault="001F2EB5">
            <w:pPr>
              <w:rPr>
                <w:sz w:val="20"/>
                <w:szCs w:val="20"/>
              </w:rPr>
            </w:pPr>
            <w:r w:rsidRPr="004C1FD6">
              <w:rPr>
                <w:color w:val="000000" w:themeColor="text1"/>
                <w:sz w:val="20"/>
                <w:szCs w:val="20"/>
              </w:rPr>
              <w:t xml:space="preserve">within 10 </w:t>
            </w:r>
            <w:r w:rsidR="004C1FD6" w:rsidRPr="004C1FD6">
              <w:rPr>
                <w:color w:val="000000" w:themeColor="text1"/>
                <w:sz w:val="20"/>
                <w:szCs w:val="20"/>
              </w:rPr>
              <w:t xml:space="preserve">business </w:t>
            </w:r>
            <w:r w:rsidRPr="004C1FD6">
              <w:rPr>
                <w:color w:val="000000" w:themeColor="text1"/>
                <w:sz w:val="20"/>
                <w:szCs w:val="20"/>
              </w:rPr>
              <w:t>days</w:t>
            </w:r>
          </w:p>
        </w:tc>
        <w:tc>
          <w:tcPr>
            <w:tcW w:w="3870" w:type="dxa"/>
          </w:tcPr>
          <w:p w14:paraId="4DEB4472" w14:textId="77777777" w:rsidR="009F58B4" w:rsidRPr="001F2EB5" w:rsidRDefault="009F58B4">
            <w:pPr>
              <w:rPr>
                <w:sz w:val="20"/>
                <w:szCs w:val="20"/>
              </w:rPr>
            </w:pPr>
          </w:p>
        </w:tc>
      </w:tr>
      <w:tr w:rsidR="00D372FB" w:rsidRPr="001F2EB5" w14:paraId="1F2DB192" w14:textId="77777777" w:rsidTr="00F6454D">
        <w:tc>
          <w:tcPr>
            <w:tcW w:w="3888" w:type="dxa"/>
          </w:tcPr>
          <w:p w14:paraId="00E9CB76" w14:textId="77777777" w:rsidR="00D372FB" w:rsidRPr="001F2EB5" w:rsidRDefault="00D372FB" w:rsidP="004C1FD6">
            <w:pPr>
              <w:rPr>
                <w:sz w:val="20"/>
                <w:szCs w:val="20"/>
              </w:rPr>
            </w:pPr>
            <w:r w:rsidRPr="004C1FD6">
              <w:rPr>
                <w:b/>
                <w:color w:val="000000" w:themeColor="text1"/>
                <w:sz w:val="20"/>
                <w:szCs w:val="20"/>
              </w:rPr>
              <w:t>ASSOCIATE VICE PRESIDENTS</w:t>
            </w:r>
            <w:r w:rsidRPr="004C1FD6">
              <w:rPr>
                <w:color w:val="000000" w:themeColor="text1"/>
                <w:sz w:val="20"/>
                <w:szCs w:val="20"/>
              </w:rPr>
              <w:t xml:space="preserve"> who supervise the Chairs/Directors of the proposal developers confirm with their signature that they reviewed and discussed the proposals with their Chairs/Directors.  They may approve or deny the proposal.  </w:t>
            </w:r>
            <w:proofErr w:type="gramStart"/>
            <w:r w:rsidRPr="004C1FD6">
              <w:rPr>
                <w:color w:val="000000" w:themeColor="text1"/>
                <w:sz w:val="20"/>
                <w:szCs w:val="20"/>
              </w:rPr>
              <w:t>Regardless</w:t>
            </w:r>
            <w:proofErr w:type="gramEnd"/>
            <w:r w:rsidRPr="004C1FD6">
              <w:rPr>
                <w:color w:val="000000" w:themeColor="text1"/>
                <w:sz w:val="20"/>
                <w:szCs w:val="20"/>
              </w:rPr>
              <w:t xml:space="preserve"> if the </w:t>
            </w:r>
            <w:proofErr w:type="spellStart"/>
            <w:r w:rsidRPr="004C1FD6">
              <w:rPr>
                <w:color w:val="000000" w:themeColor="text1"/>
                <w:sz w:val="20"/>
                <w:szCs w:val="20"/>
              </w:rPr>
              <w:t>AVPs</w:t>
            </w:r>
            <w:proofErr w:type="spellEnd"/>
            <w:r w:rsidRPr="004C1FD6">
              <w:rPr>
                <w:color w:val="000000" w:themeColor="text1"/>
                <w:sz w:val="20"/>
                <w:szCs w:val="20"/>
              </w:rPr>
              <w:t xml:space="preserve">, Chairs/Directors or the faculty approve or deny the proposal the </w:t>
            </w:r>
            <w:proofErr w:type="spellStart"/>
            <w:r w:rsidRPr="004C1FD6">
              <w:rPr>
                <w:color w:val="000000" w:themeColor="text1"/>
                <w:sz w:val="20"/>
                <w:szCs w:val="20"/>
              </w:rPr>
              <w:t>AVP</w:t>
            </w:r>
            <w:proofErr w:type="spellEnd"/>
            <w:r w:rsidRPr="004C1FD6">
              <w:rPr>
                <w:color w:val="000000" w:themeColor="text1"/>
                <w:sz w:val="20"/>
                <w:szCs w:val="20"/>
              </w:rPr>
              <w:t xml:space="preserve"> submits the original </w:t>
            </w:r>
            <w:r w:rsidR="001F2EB5" w:rsidRPr="004C1FD6">
              <w:rPr>
                <w:color w:val="000000" w:themeColor="text1"/>
                <w:sz w:val="20"/>
                <w:szCs w:val="20"/>
              </w:rPr>
              <w:t xml:space="preserve">and digital copies of the proposal to the CIL with a summary of the faculty’s and Chairs/Directors comments, and comments from the </w:t>
            </w:r>
            <w:proofErr w:type="spellStart"/>
            <w:r w:rsidR="001F2EB5" w:rsidRPr="004C1FD6">
              <w:rPr>
                <w:color w:val="000000" w:themeColor="text1"/>
                <w:sz w:val="20"/>
                <w:szCs w:val="20"/>
              </w:rPr>
              <w:t>AVP</w:t>
            </w:r>
            <w:proofErr w:type="spellEnd"/>
            <w:r w:rsidR="001F2EB5" w:rsidRPr="004C1FD6">
              <w:rPr>
                <w:color w:val="000000" w:themeColor="text1"/>
                <w:sz w:val="20"/>
                <w:szCs w:val="20"/>
              </w:rPr>
              <w:t xml:space="preserve"> in case the </w:t>
            </w:r>
            <w:proofErr w:type="spellStart"/>
            <w:r w:rsidR="001F2EB5" w:rsidRPr="004C1FD6">
              <w:rPr>
                <w:color w:val="000000" w:themeColor="text1"/>
                <w:sz w:val="20"/>
                <w:szCs w:val="20"/>
              </w:rPr>
              <w:t>AVP</w:t>
            </w:r>
            <w:proofErr w:type="spellEnd"/>
            <w:r w:rsidR="001F2EB5" w:rsidRPr="004C1F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1FD6" w:rsidRPr="004C1FD6">
              <w:rPr>
                <w:color w:val="000000" w:themeColor="text1"/>
                <w:sz w:val="20"/>
                <w:szCs w:val="20"/>
              </w:rPr>
              <w:t xml:space="preserve">does not support </w:t>
            </w:r>
            <w:r w:rsidR="001F2EB5" w:rsidRPr="004C1FD6">
              <w:rPr>
                <w:color w:val="000000" w:themeColor="text1"/>
                <w:sz w:val="20"/>
                <w:szCs w:val="20"/>
              </w:rPr>
              <w:t>the proposal.</w:t>
            </w:r>
          </w:p>
        </w:tc>
        <w:tc>
          <w:tcPr>
            <w:tcW w:w="2340" w:type="dxa"/>
          </w:tcPr>
          <w:p w14:paraId="242F2C49" w14:textId="77777777" w:rsidR="00D372FB" w:rsidRPr="001F2EB5" w:rsidRDefault="00D372F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0C2ABC3" w14:textId="77777777" w:rsidR="00D372FB" w:rsidRPr="001F2EB5" w:rsidRDefault="00D372F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442282" w14:textId="77777777" w:rsidR="00D372FB" w:rsidRPr="001F2EB5" w:rsidRDefault="001F2EB5">
            <w:pPr>
              <w:rPr>
                <w:color w:val="FF0000"/>
                <w:sz w:val="20"/>
                <w:szCs w:val="20"/>
              </w:rPr>
            </w:pPr>
            <w:r w:rsidRPr="004C1FD6">
              <w:rPr>
                <w:color w:val="000000" w:themeColor="text1"/>
                <w:sz w:val="20"/>
                <w:szCs w:val="20"/>
              </w:rPr>
              <w:t xml:space="preserve">within 10 </w:t>
            </w:r>
            <w:r w:rsidR="004C1FD6" w:rsidRPr="004C1FD6">
              <w:rPr>
                <w:color w:val="000000" w:themeColor="text1"/>
                <w:sz w:val="20"/>
                <w:szCs w:val="20"/>
              </w:rPr>
              <w:t xml:space="preserve">business </w:t>
            </w:r>
            <w:r w:rsidRPr="004C1FD6">
              <w:rPr>
                <w:color w:val="000000" w:themeColor="text1"/>
                <w:sz w:val="20"/>
                <w:szCs w:val="20"/>
              </w:rPr>
              <w:t>days</w:t>
            </w:r>
          </w:p>
        </w:tc>
        <w:tc>
          <w:tcPr>
            <w:tcW w:w="3870" w:type="dxa"/>
          </w:tcPr>
          <w:p w14:paraId="5BEC9C1B" w14:textId="77777777" w:rsidR="00D372FB" w:rsidRPr="001F2EB5" w:rsidRDefault="00D372FB">
            <w:pPr>
              <w:rPr>
                <w:sz w:val="20"/>
                <w:szCs w:val="20"/>
              </w:rPr>
            </w:pPr>
          </w:p>
        </w:tc>
      </w:tr>
      <w:tr w:rsidR="009F58B4" w:rsidRPr="00C32FE0" w14:paraId="163D50B9" w14:textId="77777777" w:rsidTr="00F6454D">
        <w:tc>
          <w:tcPr>
            <w:tcW w:w="3888" w:type="dxa"/>
          </w:tcPr>
          <w:p w14:paraId="3701E7E2" w14:textId="77777777" w:rsidR="009F58B4" w:rsidRPr="00C32FE0" w:rsidRDefault="00E428A8">
            <w:pPr>
              <w:rPr>
                <w:b/>
                <w:sz w:val="18"/>
                <w:szCs w:val="18"/>
              </w:rPr>
            </w:pPr>
            <w:r w:rsidRPr="00C32FE0">
              <w:rPr>
                <w:b/>
                <w:sz w:val="18"/>
                <w:szCs w:val="18"/>
              </w:rPr>
              <w:lastRenderedPageBreak/>
              <w:t>CURRICULUM INFORMATION</w:t>
            </w:r>
          </w:p>
          <w:p w14:paraId="5F29ABA1" w14:textId="77777777" w:rsidR="00E428A8" w:rsidRPr="00C32FE0" w:rsidRDefault="00D44A49" w:rsidP="004C1FD6">
            <w:pPr>
              <w:rPr>
                <w:sz w:val="18"/>
                <w:szCs w:val="18"/>
              </w:rPr>
            </w:pPr>
            <w:proofErr w:type="spellStart"/>
            <w:r w:rsidRPr="00C32FE0">
              <w:rPr>
                <w:b/>
                <w:sz w:val="18"/>
                <w:szCs w:val="18"/>
              </w:rPr>
              <w:t>LIASON</w:t>
            </w:r>
            <w:proofErr w:type="spellEnd"/>
            <w:r w:rsidRPr="00C32FE0">
              <w:rPr>
                <w:b/>
                <w:sz w:val="18"/>
                <w:szCs w:val="18"/>
              </w:rPr>
              <w:t xml:space="preserve"> (CIL)</w:t>
            </w:r>
            <w:r w:rsidRPr="00C32FE0">
              <w:rPr>
                <w:sz w:val="18"/>
                <w:szCs w:val="18"/>
              </w:rPr>
              <w:t xml:space="preserve"> </w:t>
            </w:r>
            <w:r w:rsidR="00E428A8" w:rsidRPr="00C32FE0">
              <w:rPr>
                <w:sz w:val="18"/>
                <w:szCs w:val="18"/>
              </w:rPr>
              <w:t>verifies the validity of the course number and description</w:t>
            </w:r>
            <w:r w:rsidRPr="00C32FE0">
              <w:rPr>
                <w:sz w:val="18"/>
                <w:szCs w:val="18"/>
              </w:rPr>
              <w:t>.  The CI</w:t>
            </w:r>
            <w:r w:rsidR="00392006" w:rsidRPr="00C32FE0">
              <w:rPr>
                <w:sz w:val="18"/>
                <w:szCs w:val="18"/>
              </w:rPr>
              <w:t>L</w:t>
            </w:r>
            <w:r w:rsidRPr="00C32FE0">
              <w:rPr>
                <w:sz w:val="18"/>
                <w:szCs w:val="18"/>
              </w:rPr>
              <w:t xml:space="preserve"> subsequently submits </w:t>
            </w:r>
            <w:r w:rsidR="00617C44" w:rsidRPr="00C32FE0">
              <w:rPr>
                <w:sz w:val="18"/>
                <w:szCs w:val="18"/>
              </w:rPr>
              <w:t>digital</w:t>
            </w:r>
            <w:r w:rsidRPr="00C32FE0">
              <w:rPr>
                <w:sz w:val="18"/>
                <w:szCs w:val="18"/>
              </w:rPr>
              <w:t xml:space="preserve"> copies of the proposal to each of the Curriculum Committee’s Co-Chairs. The C</w:t>
            </w:r>
            <w:r w:rsidR="00617C44" w:rsidRPr="00C32FE0">
              <w:rPr>
                <w:sz w:val="18"/>
                <w:szCs w:val="18"/>
              </w:rPr>
              <w:t>IL</w:t>
            </w:r>
            <w:r w:rsidRPr="00C32FE0">
              <w:rPr>
                <w:sz w:val="18"/>
                <w:szCs w:val="18"/>
              </w:rPr>
              <w:t xml:space="preserve"> also submits the proposal </w:t>
            </w:r>
            <w:r w:rsidR="00392006" w:rsidRPr="00C32FE0">
              <w:rPr>
                <w:sz w:val="18"/>
                <w:szCs w:val="18"/>
              </w:rPr>
              <w:t>hard copy</w:t>
            </w:r>
            <w:r w:rsidRPr="00C32FE0">
              <w:rPr>
                <w:sz w:val="18"/>
                <w:szCs w:val="18"/>
              </w:rPr>
              <w:t xml:space="preserve"> </w:t>
            </w:r>
            <w:r w:rsidR="00935E0C" w:rsidRPr="00C32FE0">
              <w:rPr>
                <w:sz w:val="18"/>
                <w:szCs w:val="18"/>
              </w:rPr>
              <w:t>with the Chairs/Director</w:t>
            </w:r>
            <w:r w:rsidR="00617C44" w:rsidRPr="00C32FE0">
              <w:rPr>
                <w:sz w:val="18"/>
                <w:szCs w:val="18"/>
              </w:rPr>
              <w:t xml:space="preserve">’s </w:t>
            </w:r>
            <w:r w:rsidR="00935E0C" w:rsidRPr="00C32FE0">
              <w:rPr>
                <w:sz w:val="18"/>
                <w:szCs w:val="18"/>
              </w:rPr>
              <w:t>summary</w:t>
            </w:r>
            <w:r w:rsidR="004C1FD6">
              <w:rPr>
                <w:sz w:val="18"/>
                <w:szCs w:val="18"/>
              </w:rPr>
              <w:t xml:space="preserve"> and the </w:t>
            </w:r>
            <w:proofErr w:type="spellStart"/>
            <w:r w:rsidR="004C1FD6">
              <w:rPr>
                <w:sz w:val="18"/>
                <w:szCs w:val="18"/>
              </w:rPr>
              <w:t>AVP’s</w:t>
            </w:r>
            <w:proofErr w:type="spellEnd"/>
            <w:r w:rsidR="004C1FD6">
              <w:rPr>
                <w:sz w:val="18"/>
                <w:szCs w:val="18"/>
              </w:rPr>
              <w:t xml:space="preserve"> comments</w:t>
            </w:r>
            <w:r w:rsidR="00935E0C" w:rsidRPr="00C32FE0">
              <w:rPr>
                <w:sz w:val="18"/>
                <w:szCs w:val="18"/>
              </w:rPr>
              <w:t xml:space="preserve"> </w:t>
            </w:r>
            <w:r w:rsidRPr="00C32FE0">
              <w:rPr>
                <w:sz w:val="18"/>
                <w:szCs w:val="18"/>
              </w:rPr>
              <w:t>to the</w:t>
            </w:r>
            <w:r w:rsidR="00935E0C" w:rsidRPr="00C32FE0">
              <w:rPr>
                <w:sz w:val="18"/>
                <w:szCs w:val="18"/>
              </w:rPr>
              <w:t xml:space="preserve"> </w:t>
            </w:r>
            <w:r w:rsidRPr="00C32FE0">
              <w:rPr>
                <w:sz w:val="18"/>
                <w:szCs w:val="18"/>
              </w:rPr>
              <w:t>Co-Chair who will be chairing the next committee meeting</w:t>
            </w:r>
            <w:r w:rsidR="004C1FD6">
              <w:rPr>
                <w:sz w:val="18"/>
                <w:szCs w:val="18"/>
              </w:rPr>
              <w:t xml:space="preserve"> (if in doubt copy both)</w:t>
            </w:r>
            <w:r w:rsidR="001F2EB5" w:rsidRPr="00C32FE0">
              <w:rPr>
                <w:sz w:val="18"/>
                <w:szCs w:val="18"/>
              </w:rPr>
              <w:t xml:space="preserve">. </w:t>
            </w:r>
            <w:r w:rsidR="001F2EB5" w:rsidRPr="004C1FD6">
              <w:rPr>
                <w:color w:val="000000" w:themeColor="text1"/>
                <w:sz w:val="18"/>
                <w:szCs w:val="18"/>
              </w:rPr>
              <w:t>Copies must reach the Co-Chairs at minimum 7 days before the next scheduled meeting</w:t>
            </w:r>
            <w:r w:rsidRPr="004C1FD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5CAA3A38" w14:textId="77777777" w:rsidR="009F58B4" w:rsidRDefault="009F58B4">
            <w:pPr>
              <w:rPr>
                <w:sz w:val="18"/>
                <w:szCs w:val="18"/>
              </w:rPr>
            </w:pPr>
          </w:p>
          <w:p w14:paraId="0988646B" w14:textId="77777777" w:rsidR="004C1FD6" w:rsidRDefault="004C1FD6">
            <w:pPr>
              <w:rPr>
                <w:sz w:val="18"/>
                <w:szCs w:val="18"/>
              </w:rPr>
            </w:pPr>
          </w:p>
          <w:p w14:paraId="508109D4" w14:textId="77777777" w:rsidR="004C1FD6" w:rsidRPr="00C32FE0" w:rsidRDefault="004C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Korona Skipper</w:t>
            </w:r>
          </w:p>
        </w:tc>
        <w:tc>
          <w:tcPr>
            <w:tcW w:w="1710" w:type="dxa"/>
          </w:tcPr>
          <w:p w14:paraId="0162E342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9B51B44" w14:textId="77777777" w:rsidR="001F2EB5" w:rsidRPr="00C32FE0" w:rsidRDefault="001F2EB5" w:rsidP="004C1FD6">
            <w:pPr>
              <w:rPr>
                <w:sz w:val="18"/>
                <w:szCs w:val="18"/>
              </w:rPr>
            </w:pPr>
            <w:r w:rsidRPr="004C1FD6">
              <w:rPr>
                <w:color w:val="000000" w:themeColor="text1"/>
                <w:sz w:val="18"/>
                <w:szCs w:val="18"/>
              </w:rPr>
              <w:t xml:space="preserve">within 5 </w:t>
            </w:r>
            <w:r w:rsidR="004C1FD6" w:rsidRPr="004C1FD6">
              <w:rPr>
                <w:color w:val="000000" w:themeColor="text1"/>
                <w:sz w:val="18"/>
                <w:szCs w:val="18"/>
              </w:rPr>
              <w:t>business days</w:t>
            </w:r>
          </w:p>
        </w:tc>
        <w:tc>
          <w:tcPr>
            <w:tcW w:w="3870" w:type="dxa"/>
          </w:tcPr>
          <w:p w14:paraId="43E3D3B3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</w:tr>
      <w:tr w:rsidR="009F58B4" w:rsidRPr="00C32FE0" w14:paraId="0042DCC3" w14:textId="77777777" w:rsidTr="00F6454D">
        <w:tc>
          <w:tcPr>
            <w:tcW w:w="3888" w:type="dxa"/>
          </w:tcPr>
          <w:p w14:paraId="494E82C0" w14:textId="77777777" w:rsidR="009F58B4" w:rsidRPr="00C32FE0" w:rsidRDefault="00D44A49" w:rsidP="004C1FD6">
            <w:pPr>
              <w:rPr>
                <w:sz w:val="18"/>
                <w:szCs w:val="18"/>
              </w:rPr>
            </w:pPr>
            <w:r w:rsidRPr="00C32FE0">
              <w:rPr>
                <w:b/>
                <w:sz w:val="18"/>
                <w:szCs w:val="18"/>
              </w:rPr>
              <w:t>CURRICULUM COMMITTEE CO-CHAIRS</w:t>
            </w:r>
            <w:r w:rsidRPr="00C32FE0">
              <w:rPr>
                <w:sz w:val="18"/>
                <w:szCs w:val="18"/>
              </w:rPr>
              <w:t xml:space="preserve"> </w:t>
            </w:r>
            <w:r w:rsidR="00025A60">
              <w:rPr>
                <w:sz w:val="18"/>
                <w:szCs w:val="18"/>
              </w:rPr>
              <w:t>receive</w:t>
            </w:r>
            <w:r w:rsidR="004C1FD6">
              <w:rPr>
                <w:sz w:val="18"/>
                <w:szCs w:val="18"/>
              </w:rPr>
              <w:t xml:space="preserve"> the </w:t>
            </w:r>
            <w:r w:rsidR="00025A60">
              <w:rPr>
                <w:sz w:val="18"/>
                <w:szCs w:val="18"/>
              </w:rPr>
              <w:t>electronic</w:t>
            </w:r>
            <w:r w:rsidR="004C1FD6">
              <w:rPr>
                <w:sz w:val="18"/>
                <w:szCs w:val="18"/>
              </w:rPr>
              <w:t xml:space="preserve"> and </w:t>
            </w:r>
            <w:proofErr w:type="gramStart"/>
            <w:r w:rsidR="004C1FD6">
              <w:rPr>
                <w:sz w:val="18"/>
                <w:szCs w:val="18"/>
              </w:rPr>
              <w:t>hard-</w:t>
            </w:r>
            <w:r w:rsidR="00025A60">
              <w:rPr>
                <w:sz w:val="18"/>
                <w:szCs w:val="18"/>
              </w:rPr>
              <w:t>copies</w:t>
            </w:r>
            <w:proofErr w:type="gramEnd"/>
            <w:r w:rsidR="004C1FD6">
              <w:rPr>
                <w:sz w:val="18"/>
                <w:szCs w:val="18"/>
              </w:rPr>
              <w:t xml:space="preserve"> from the CIL.  They </w:t>
            </w:r>
            <w:r w:rsidRPr="00C32FE0">
              <w:rPr>
                <w:sz w:val="18"/>
                <w:szCs w:val="18"/>
              </w:rPr>
              <w:t>verify that the review process has been followed and that institutional concerns are addressed</w:t>
            </w:r>
            <w:r w:rsidR="004D5B11" w:rsidRPr="00C32FE0">
              <w:rPr>
                <w:sz w:val="18"/>
                <w:szCs w:val="18"/>
              </w:rPr>
              <w:t xml:space="preserve"> during the committee’s consideration of the proposal.  The committee may recommend resubmission of the proposal with changes and/or </w:t>
            </w:r>
            <w:r w:rsidR="006E4AD0" w:rsidRPr="00C32FE0">
              <w:rPr>
                <w:sz w:val="18"/>
                <w:szCs w:val="18"/>
              </w:rPr>
              <w:t xml:space="preserve">the chairing Co-Chair </w:t>
            </w:r>
            <w:r w:rsidR="004D5B11" w:rsidRPr="00C32FE0">
              <w:rPr>
                <w:sz w:val="18"/>
                <w:szCs w:val="18"/>
              </w:rPr>
              <w:t xml:space="preserve">will send the proposal original and </w:t>
            </w:r>
            <w:r w:rsidR="00392006" w:rsidRPr="00C32FE0">
              <w:rPr>
                <w:sz w:val="18"/>
                <w:szCs w:val="18"/>
              </w:rPr>
              <w:t>a digital</w:t>
            </w:r>
            <w:r w:rsidR="004D5B11" w:rsidRPr="00C32FE0">
              <w:rPr>
                <w:sz w:val="18"/>
                <w:szCs w:val="18"/>
              </w:rPr>
              <w:t xml:space="preserve"> copy to the </w:t>
            </w:r>
            <w:proofErr w:type="spellStart"/>
            <w:r w:rsidR="004D5B11" w:rsidRPr="00C32FE0">
              <w:rPr>
                <w:sz w:val="18"/>
                <w:szCs w:val="18"/>
              </w:rPr>
              <w:t>VPAA</w:t>
            </w:r>
            <w:proofErr w:type="spellEnd"/>
            <w:r w:rsidR="004D5B11" w:rsidRPr="00C32FE0">
              <w:rPr>
                <w:sz w:val="18"/>
                <w:szCs w:val="18"/>
              </w:rPr>
              <w:t xml:space="preserve"> with </w:t>
            </w:r>
            <w:r w:rsidR="00772D28" w:rsidRPr="00C32FE0">
              <w:rPr>
                <w:sz w:val="18"/>
                <w:szCs w:val="18"/>
              </w:rPr>
              <w:t>the committee’s decision</w:t>
            </w:r>
            <w:r w:rsidR="004D5B11" w:rsidRPr="00C32FE0">
              <w:rPr>
                <w:sz w:val="18"/>
                <w:szCs w:val="18"/>
              </w:rPr>
              <w:t xml:space="preserve"> to approve as is, approve with recommended changes, or reject.</w:t>
            </w:r>
          </w:p>
        </w:tc>
        <w:tc>
          <w:tcPr>
            <w:tcW w:w="2340" w:type="dxa"/>
          </w:tcPr>
          <w:p w14:paraId="63FAECC5" w14:textId="77777777" w:rsidR="009F58B4" w:rsidRDefault="009F58B4">
            <w:pPr>
              <w:rPr>
                <w:sz w:val="18"/>
                <w:szCs w:val="18"/>
              </w:rPr>
            </w:pPr>
          </w:p>
          <w:p w14:paraId="2C5A266C" w14:textId="77777777" w:rsidR="004C1FD6" w:rsidRDefault="004C1FD6">
            <w:pPr>
              <w:rPr>
                <w:sz w:val="18"/>
                <w:szCs w:val="18"/>
              </w:rPr>
            </w:pPr>
          </w:p>
          <w:p w14:paraId="1980C372" w14:textId="77777777" w:rsidR="004C1FD6" w:rsidRDefault="004C1FD6">
            <w:pPr>
              <w:rPr>
                <w:sz w:val="18"/>
                <w:szCs w:val="18"/>
              </w:rPr>
            </w:pPr>
          </w:p>
          <w:p w14:paraId="7BD6A774" w14:textId="77777777" w:rsidR="004C1FD6" w:rsidRDefault="004C1FD6">
            <w:pPr>
              <w:rPr>
                <w:sz w:val="18"/>
                <w:szCs w:val="18"/>
              </w:rPr>
            </w:pPr>
          </w:p>
          <w:p w14:paraId="74E3126F" w14:textId="77777777" w:rsidR="004C1FD6" w:rsidRPr="00C32FE0" w:rsidRDefault="004C1FD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64731EC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452FF7B" w14:textId="77777777" w:rsidR="00392006" w:rsidRPr="00C32FE0" w:rsidRDefault="00392006">
            <w:pPr>
              <w:rPr>
                <w:sz w:val="18"/>
                <w:szCs w:val="18"/>
              </w:rPr>
            </w:pPr>
          </w:p>
          <w:p w14:paraId="6F1FD5DE" w14:textId="77777777" w:rsidR="001F2EB5" w:rsidRPr="00C32FE0" w:rsidRDefault="001F2EB5" w:rsidP="004C1FD6">
            <w:pPr>
              <w:rPr>
                <w:sz w:val="18"/>
                <w:szCs w:val="18"/>
              </w:rPr>
            </w:pPr>
            <w:r w:rsidRPr="004C1FD6">
              <w:rPr>
                <w:color w:val="000000" w:themeColor="text1"/>
                <w:sz w:val="18"/>
                <w:szCs w:val="18"/>
              </w:rPr>
              <w:t>within 2</w:t>
            </w:r>
            <w:r w:rsidR="004C1FD6" w:rsidRPr="004C1FD6">
              <w:rPr>
                <w:color w:val="000000" w:themeColor="text1"/>
                <w:sz w:val="18"/>
                <w:szCs w:val="18"/>
              </w:rPr>
              <w:t xml:space="preserve">0 business </w:t>
            </w:r>
            <w:r w:rsidRPr="004C1FD6">
              <w:rPr>
                <w:color w:val="000000" w:themeColor="text1"/>
                <w:sz w:val="18"/>
                <w:szCs w:val="18"/>
              </w:rPr>
              <w:t>days</w:t>
            </w:r>
            <w:r w:rsidR="004C1FD6" w:rsidRPr="004C1FD6">
              <w:rPr>
                <w:color w:val="000000" w:themeColor="text1"/>
                <w:sz w:val="18"/>
                <w:szCs w:val="18"/>
              </w:rPr>
              <w:t xml:space="preserve"> of the Fall &amp; Spring semesters</w:t>
            </w:r>
          </w:p>
        </w:tc>
        <w:tc>
          <w:tcPr>
            <w:tcW w:w="3870" w:type="dxa"/>
          </w:tcPr>
          <w:p w14:paraId="335C8ABA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</w:tr>
      <w:tr w:rsidR="009F58B4" w:rsidRPr="00C32FE0" w14:paraId="33514D29" w14:textId="77777777" w:rsidTr="00F6454D">
        <w:tc>
          <w:tcPr>
            <w:tcW w:w="3888" w:type="dxa"/>
          </w:tcPr>
          <w:p w14:paraId="201BDA7E" w14:textId="77777777" w:rsidR="009F58B4" w:rsidRPr="00C32FE0" w:rsidRDefault="004D5B11" w:rsidP="001A17F0">
            <w:pPr>
              <w:rPr>
                <w:sz w:val="18"/>
                <w:szCs w:val="18"/>
              </w:rPr>
            </w:pPr>
            <w:r w:rsidRPr="00C32FE0">
              <w:rPr>
                <w:b/>
                <w:sz w:val="18"/>
                <w:szCs w:val="18"/>
              </w:rPr>
              <w:t>VICE PRESIDENT FOR ACADEMIC AFFAIRS</w:t>
            </w:r>
            <w:r w:rsidR="006E4AD0" w:rsidRPr="00C32FE0">
              <w:rPr>
                <w:sz w:val="18"/>
                <w:szCs w:val="18"/>
              </w:rPr>
              <w:t xml:space="preserve"> </w:t>
            </w:r>
            <w:r w:rsidR="00617C44" w:rsidRPr="00C32FE0">
              <w:rPr>
                <w:sz w:val="18"/>
                <w:szCs w:val="18"/>
              </w:rPr>
              <w:t>notifies the committee Co-Chairs</w:t>
            </w:r>
            <w:r w:rsidR="001A17F0">
              <w:rPr>
                <w:sz w:val="18"/>
                <w:szCs w:val="18"/>
              </w:rPr>
              <w:t>,</w:t>
            </w:r>
            <w:r w:rsidR="00617C44" w:rsidRPr="00C32FE0">
              <w:rPr>
                <w:sz w:val="18"/>
                <w:szCs w:val="18"/>
              </w:rPr>
              <w:t xml:space="preserve"> the proposal developer</w:t>
            </w:r>
            <w:r w:rsidR="001A17F0">
              <w:rPr>
                <w:sz w:val="18"/>
                <w:szCs w:val="18"/>
              </w:rPr>
              <w:t>, and the CIL</w:t>
            </w:r>
            <w:r w:rsidR="00617C44" w:rsidRPr="00C32FE0">
              <w:rPr>
                <w:sz w:val="18"/>
                <w:szCs w:val="18"/>
              </w:rPr>
              <w:t xml:space="preserve"> of </w:t>
            </w:r>
            <w:r w:rsidR="00025A60" w:rsidRPr="00C32FE0">
              <w:rPr>
                <w:sz w:val="18"/>
                <w:szCs w:val="18"/>
              </w:rPr>
              <w:t>the implementation</w:t>
            </w:r>
            <w:r w:rsidR="006E4AD0" w:rsidRPr="00C32FE0">
              <w:rPr>
                <w:sz w:val="18"/>
                <w:szCs w:val="18"/>
              </w:rPr>
              <w:t xml:space="preserve"> date</w:t>
            </w:r>
            <w:r w:rsidR="0075101F" w:rsidRPr="00C32FE0">
              <w:rPr>
                <w:sz w:val="18"/>
                <w:szCs w:val="18"/>
              </w:rPr>
              <w:t xml:space="preserve"> if approved</w:t>
            </w:r>
            <w:r w:rsidR="006E4AD0" w:rsidRPr="00C32FE0">
              <w:rPr>
                <w:sz w:val="18"/>
                <w:szCs w:val="18"/>
              </w:rPr>
              <w:t>, required changes</w:t>
            </w:r>
            <w:r w:rsidR="0075101F" w:rsidRPr="00C32FE0">
              <w:rPr>
                <w:sz w:val="18"/>
                <w:szCs w:val="18"/>
              </w:rPr>
              <w:t>,</w:t>
            </w:r>
            <w:r w:rsidR="006E4AD0" w:rsidRPr="00C32FE0">
              <w:rPr>
                <w:sz w:val="18"/>
                <w:szCs w:val="18"/>
              </w:rPr>
              <w:t xml:space="preserve"> or the reasons for rejection.  If changes are required</w:t>
            </w:r>
            <w:r w:rsidR="002A24AE" w:rsidRPr="00C32FE0">
              <w:rPr>
                <w:sz w:val="18"/>
                <w:szCs w:val="18"/>
              </w:rPr>
              <w:t>,</w:t>
            </w:r>
            <w:r w:rsidR="006E4AD0" w:rsidRPr="00C32FE0">
              <w:rPr>
                <w:sz w:val="18"/>
                <w:szCs w:val="18"/>
              </w:rPr>
              <w:t xml:space="preserve"> the proposal developer </w:t>
            </w:r>
            <w:r w:rsidR="001A17F0">
              <w:rPr>
                <w:sz w:val="18"/>
                <w:szCs w:val="18"/>
              </w:rPr>
              <w:t xml:space="preserve">restarts the process from the beginning. If the </w:t>
            </w:r>
            <w:proofErr w:type="spellStart"/>
            <w:r w:rsidR="001A17F0">
              <w:rPr>
                <w:sz w:val="18"/>
                <w:szCs w:val="18"/>
              </w:rPr>
              <w:t>VPAA</w:t>
            </w:r>
            <w:proofErr w:type="spellEnd"/>
            <w:r w:rsidR="001A17F0">
              <w:rPr>
                <w:sz w:val="18"/>
                <w:szCs w:val="18"/>
              </w:rPr>
              <w:t xml:space="preserve"> does not approve the proposal, a written explanation should be submitted to the Co-Chairs for further discussion.</w:t>
            </w:r>
          </w:p>
        </w:tc>
        <w:tc>
          <w:tcPr>
            <w:tcW w:w="2340" w:type="dxa"/>
          </w:tcPr>
          <w:p w14:paraId="4AC05089" w14:textId="26B116AE" w:rsidR="004C1FD6" w:rsidRPr="00C32FE0" w:rsidRDefault="004C1FD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DE6F36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65D437B" w14:textId="77777777" w:rsidR="009F58B4" w:rsidRPr="00C32FE0" w:rsidRDefault="002A24AE">
            <w:pPr>
              <w:rPr>
                <w:sz w:val="18"/>
                <w:szCs w:val="18"/>
              </w:rPr>
            </w:pPr>
            <w:r w:rsidRPr="00C32FE0">
              <w:rPr>
                <w:sz w:val="18"/>
                <w:szCs w:val="18"/>
              </w:rPr>
              <w:t>within 10</w:t>
            </w:r>
            <w:r w:rsidR="004C1FD6">
              <w:rPr>
                <w:sz w:val="18"/>
                <w:szCs w:val="18"/>
              </w:rPr>
              <w:t xml:space="preserve"> </w:t>
            </w:r>
            <w:proofErr w:type="gramStart"/>
            <w:r w:rsidR="004C1FD6">
              <w:rPr>
                <w:sz w:val="18"/>
                <w:szCs w:val="18"/>
              </w:rPr>
              <w:t xml:space="preserve">business </w:t>
            </w:r>
            <w:r w:rsidR="00C95869" w:rsidRPr="00C32FE0">
              <w:rPr>
                <w:sz w:val="18"/>
                <w:szCs w:val="18"/>
              </w:rPr>
              <w:t xml:space="preserve"> days</w:t>
            </w:r>
            <w:proofErr w:type="gramEnd"/>
          </w:p>
        </w:tc>
        <w:tc>
          <w:tcPr>
            <w:tcW w:w="3870" w:type="dxa"/>
          </w:tcPr>
          <w:p w14:paraId="02F2AFDC" w14:textId="77777777" w:rsidR="009F58B4" w:rsidRPr="00C32FE0" w:rsidRDefault="009F58B4">
            <w:pPr>
              <w:rPr>
                <w:sz w:val="18"/>
                <w:szCs w:val="18"/>
              </w:rPr>
            </w:pPr>
          </w:p>
        </w:tc>
      </w:tr>
      <w:tr w:rsidR="006E4AD0" w:rsidRPr="00C32FE0" w14:paraId="0E4D24EB" w14:textId="77777777" w:rsidTr="00F6454D">
        <w:tc>
          <w:tcPr>
            <w:tcW w:w="3888" w:type="dxa"/>
          </w:tcPr>
          <w:p w14:paraId="5109E740" w14:textId="77777777" w:rsidR="006E4AD0" w:rsidRPr="00C32FE0" w:rsidRDefault="006E4AD0" w:rsidP="00772D28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3F96C6D" w14:textId="77777777" w:rsidR="006E4AD0" w:rsidRPr="00C32FE0" w:rsidRDefault="006E4AD0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C153D6" w14:textId="77777777" w:rsidR="006E4AD0" w:rsidRPr="00C32FE0" w:rsidRDefault="006E4AD0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BA0219" w14:textId="77777777" w:rsidR="006E4AD0" w:rsidRPr="00C32FE0" w:rsidRDefault="006E4AD0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3EF4C42" w14:textId="77777777" w:rsidR="006E4AD0" w:rsidRPr="00C32FE0" w:rsidRDefault="006E4AD0">
            <w:pPr>
              <w:rPr>
                <w:strike/>
                <w:color w:val="FF0000"/>
                <w:sz w:val="18"/>
                <w:szCs w:val="18"/>
              </w:rPr>
            </w:pPr>
          </w:p>
        </w:tc>
      </w:tr>
    </w:tbl>
    <w:p w14:paraId="408E13E7" w14:textId="77777777" w:rsidR="00B21673" w:rsidRPr="00C32FE0" w:rsidRDefault="00B21673" w:rsidP="00B21673">
      <w:pPr>
        <w:rPr>
          <w:sz w:val="18"/>
          <w:szCs w:val="18"/>
        </w:rPr>
      </w:pPr>
      <w:r w:rsidRPr="00C32FE0">
        <w:rPr>
          <w:rStyle w:val="FootnoteReference"/>
          <w:sz w:val="18"/>
          <w:szCs w:val="18"/>
        </w:rPr>
        <w:footnoteRef/>
      </w:r>
      <w:r w:rsidRPr="00C32FE0">
        <w:rPr>
          <w:sz w:val="18"/>
          <w:szCs w:val="18"/>
        </w:rPr>
        <w:t xml:space="preserve"> Signatures do not necessarily constitute approval, only review</w:t>
      </w:r>
      <w:r w:rsidR="00392006" w:rsidRPr="00C32FE0">
        <w:rPr>
          <w:sz w:val="18"/>
          <w:szCs w:val="18"/>
        </w:rPr>
        <w:t xml:space="preserve">.  Chairs/Directors </w:t>
      </w:r>
      <w:r w:rsidRPr="00C32FE0">
        <w:rPr>
          <w:sz w:val="18"/>
          <w:szCs w:val="18"/>
        </w:rPr>
        <w:t xml:space="preserve">should attach comments as appropriate, but they cannot halt the progress of the proposal through the vetting process.  Only developers and the </w:t>
      </w:r>
      <w:proofErr w:type="spellStart"/>
      <w:r w:rsidRPr="00C32FE0">
        <w:rPr>
          <w:sz w:val="18"/>
          <w:szCs w:val="18"/>
        </w:rPr>
        <w:t>VPAA</w:t>
      </w:r>
      <w:proofErr w:type="spellEnd"/>
      <w:r w:rsidRPr="00C32FE0">
        <w:rPr>
          <w:sz w:val="18"/>
          <w:szCs w:val="18"/>
        </w:rPr>
        <w:t xml:space="preserve"> can interrupt or terminate the process.</w:t>
      </w:r>
      <w:r w:rsidR="004C1FD6">
        <w:rPr>
          <w:sz w:val="18"/>
          <w:szCs w:val="18"/>
        </w:rPr>
        <w:t xml:space="preserve"> Names typed in the NAME column will change with change of personnel without prior approval by the Curriculum Committee.</w:t>
      </w:r>
    </w:p>
    <w:p w14:paraId="259E582A" w14:textId="77777777" w:rsidR="00627082" w:rsidRDefault="00627082" w:rsidP="00B21673"/>
    <w:sectPr w:rsidR="00627082" w:rsidSect="009F58B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26D7" w14:textId="77777777" w:rsidR="00C45393" w:rsidRDefault="00C45393" w:rsidP="00F6454D">
      <w:pPr>
        <w:spacing w:after="0"/>
      </w:pPr>
      <w:r>
        <w:separator/>
      </w:r>
    </w:p>
  </w:endnote>
  <w:endnote w:type="continuationSeparator" w:id="0">
    <w:p w14:paraId="74C86015" w14:textId="77777777" w:rsidR="00C45393" w:rsidRDefault="00C45393" w:rsidP="00F64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99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D7FA5" w14:textId="77777777" w:rsidR="00F6454D" w:rsidRDefault="00F64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95BD" w14:textId="77777777" w:rsidR="00F6454D" w:rsidRDefault="00F6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1587" w14:textId="77777777" w:rsidR="00C45393" w:rsidRDefault="00C45393" w:rsidP="00F6454D">
      <w:pPr>
        <w:spacing w:after="0"/>
      </w:pPr>
      <w:r>
        <w:separator/>
      </w:r>
    </w:p>
  </w:footnote>
  <w:footnote w:type="continuationSeparator" w:id="0">
    <w:p w14:paraId="5BF7138B" w14:textId="77777777" w:rsidR="00C45393" w:rsidRDefault="00C45393" w:rsidP="00F645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EA"/>
    <w:rsid w:val="00025A60"/>
    <w:rsid w:val="0002714E"/>
    <w:rsid w:val="00030E59"/>
    <w:rsid w:val="001A17F0"/>
    <w:rsid w:val="001F2EB5"/>
    <w:rsid w:val="002078CC"/>
    <w:rsid w:val="002A24AE"/>
    <w:rsid w:val="002E23D7"/>
    <w:rsid w:val="002E6C96"/>
    <w:rsid w:val="00392006"/>
    <w:rsid w:val="003B72CA"/>
    <w:rsid w:val="004C1FD6"/>
    <w:rsid w:val="004D5B11"/>
    <w:rsid w:val="0056227D"/>
    <w:rsid w:val="005724CB"/>
    <w:rsid w:val="00597149"/>
    <w:rsid w:val="00617C44"/>
    <w:rsid w:val="00627082"/>
    <w:rsid w:val="006C3055"/>
    <w:rsid w:val="006C4EFE"/>
    <w:rsid w:val="006E4AD0"/>
    <w:rsid w:val="00727E4A"/>
    <w:rsid w:val="0075101F"/>
    <w:rsid w:val="00772D28"/>
    <w:rsid w:val="007D6DB8"/>
    <w:rsid w:val="007E6E6D"/>
    <w:rsid w:val="008865CF"/>
    <w:rsid w:val="00935E0C"/>
    <w:rsid w:val="009A1B0A"/>
    <w:rsid w:val="009F58B4"/>
    <w:rsid w:val="00A557AF"/>
    <w:rsid w:val="00AE4447"/>
    <w:rsid w:val="00B048AD"/>
    <w:rsid w:val="00B21673"/>
    <w:rsid w:val="00B31CA4"/>
    <w:rsid w:val="00B945EA"/>
    <w:rsid w:val="00BC116F"/>
    <w:rsid w:val="00BF0E50"/>
    <w:rsid w:val="00C32FE0"/>
    <w:rsid w:val="00C45393"/>
    <w:rsid w:val="00C81894"/>
    <w:rsid w:val="00C95869"/>
    <w:rsid w:val="00CA3E12"/>
    <w:rsid w:val="00CA5AFD"/>
    <w:rsid w:val="00D372FB"/>
    <w:rsid w:val="00D44A49"/>
    <w:rsid w:val="00D91F61"/>
    <w:rsid w:val="00E15F0C"/>
    <w:rsid w:val="00E33C6F"/>
    <w:rsid w:val="00E428A8"/>
    <w:rsid w:val="00F6454D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FE40"/>
  <w15:docId w15:val="{B6CF5DF9-9F00-407F-816E-1A3F627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5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54D"/>
  </w:style>
  <w:style w:type="paragraph" w:styleId="Footer">
    <w:name w:val="footer"/>
    <w:basedOn w:val="Normal"/>
    <w:link w:val="FooterChar"/>
    <w:uiPriority w:val="99"/>
    <w:unhideWhenUsed/>
    <w:rsid w:val="00F645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54D"/>
  </w:style>
  <w:style w:type="character" w:styleId="FootnoteReference">
    <w:name w:val="footnote reference"/>
    <w:basedOn w:val="DefaultParagraphFont"/>
    <w:uiPriority w:val="99"/>
    <w:semiHidden/>
    <w:unhideWhenUsed/>
    <w:rsid w:val="00B216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Korona Skipper</cp:lastModifiedBy>
  <cp:revision>3</cp:revision>
  <cp:lastPrinted>2015-01-05T18:00:00Z</cp:lastPrinted>
  <dcterms:created xsi:type="dcterms:W3CDTF">2016-06-02T12:03:00Z</dcterms:created>
  <dcterms:modified xsi:type="dcterms:W3CDTF">2022-02-02T14:53:00Z</dcterms:modified>
</cp:coreProperties>
</file>