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32D3" w14:textId="77777777" w:rsidR="009D3D85" w:rsidRDefault="009D3D85" w:rsidP="009D3D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Charge:</w:t>
      </w:r>
    </w:p>
    <w:p w14:paraId="736BC388" w14:textId="77777777" w:rsidR="009D3D85" w:rsidRDefault="009D3D85" w:rsidP="009D3D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review best practices in student evaluations and survey response rates, adopting those appropriate for Santa Fe College and its students' evaluation of faculty effectiveness.</w:t>
      </w:r>
    </w:p>
    <w:p w14:paraId="0839346B" w14:textId="77777777" w:rsidR="009D3D85" w:rsidRDefault="009D3D85" w:rsidP="009D3D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review the student opinion survey questions to address the faculty instructor practices, learning conditions, and the course under evaluation.</w:t>
      </w:r>
    </w:p>
    <w:p w14:paraId="159C91AA" w14:textId="77777777" w:rsidR="009D3D85" w:rsidRDefault="009D3D85" w:rsidP="009D3D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review the current student opinion survey questions for actionable feedback to faculty to help inform improvement of specific areas of practice, learning conditions, and/or course.</w:t>
      </w:r>
    </w:p>
    <w:p w14:paraId="328CE15A" w14:textId="77777777" w:rsidR="009D3D85" w:rsidRDefault="009D3D85" w:rsidP="009D3D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To determine the best practice survey mechanism to increase student participation rates and open/close dates for the student opinion survey.</w:t>
      </w:r>
    </w:p>
    <w:p w14:paraId="61AE152E" w14:textId="77777777" w:rsidR="009D3D85" w:rsidRDefault="009D3D85" w:rsidP="009D3D85">
      <w:pPr>
        <w:rPr>
          <w:sz w:val="24"/>
          <w:szCs w:val="24"/>
        </w:rPr>
      </w:pPr>
    </w:p>
    <w:p w14:paraId="6E6F7D98" w14:textId="77777777" w:rsidR="009D3D85" w:rsidRDefault="009D3D85" w:rsidP="009D3D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Timeframe: </w:t>
      </w:r>
      <w:r>
        <w:rPr>
          <w:sz w:val="24"/>
          <w:szCs w:val="24"/>
        </w:rPr>
        <w:t xml:space="preserve">Spring semester, to begin in January 2024 and complete draft recommendations to present for first reading at the April 9,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EC meeting. The Ad-hoc committee charge will expire after the second reading and vote of the EC committee. The Ad-hoc committee will sunset with a recommendation to the Senate Executive Committee after the second reading at the April 23, 2024 </w:t>
      </w:r>
      <w:proofErr w:type="gramStart"/>
      <w:r>
        <w:rPr>
          <w:sz w:val="24"/>
          <w:szCs w:val="24"/>
        </w:rPr>
        <w:t>meeting .</w:t>
      </w:r>
      <w:proofErr w:type="gramEnd"/>
    </w:p>
    <w:p w14:paraId="46322209" w14:textId="77777777" w:rsidR="009D3D85" w:rsidRDefault="009D3D85" w:rsidP="009D3D85">
      <w:pPr>
        <w:rPr>
          <w:sz w:val="24"/>
          <w:szCs w:val="24"/>
        </w:rPr>
      </w:pPr>
    </w:p>
    <w:p w14:paraId="0C5089D1" w14:textId="42E9BBFD" w:rsidR="009D3D85" w:rsidRDefault="009D3D85" w:rsidP="009D3D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Membership: </w:t>
      </w:r>
      <w:r>
        <w:rPr>
          <w:sz w:val="24"/>
          <w:szCs w:val="24"/>
        </w:rPr>
        <w:t xml:space="preserve">Bobby Hom, Page </w:t>
      </w:r>
      <w:r w:rsidR="00622619">
        <w:rPr>
          <w:sz w:val="24"/>
          <w:szCs w:val="24"/>
        </w:rPr>
        <w:t>Jerzak</w:t>
      </w:r>
      <w:r>
        <w:rPr>
          <w:sz w:val="24"/>
          <w:szCs w:val="24"/>
        </w:rPr>
        <w:t>, Gary Hartge, Melanie Roberti, and at least one faculty member(s) from the Professional Committee. A student member to offer their perspective to the committee on the student opinion survey would be desirable and is the responsibility of the Membership to apply.</w:t>
      </w:r>
    </w:p>
    <w:p w14:paraId="08C3C28A" w14:textId="77777777" w:rsidR="009D3D85" w:rsidRDefault="009D3D85" w:rsidP="009D3D85">
      <w:pPr>
        <w:rPr>
          <w:sz w:val="24"/>
          <w:szCs w:val="24"/>
        </w:rPr>
      </w:pPr>
    </w:p>
    <w:p w14:paraId="590AD0AB" w14:textId="77777777" w:rsidR="009D3D85" w:rsidRDefault="009D3D85" w:rsidP="009D3D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Frequency: </w:t>
      </w:r>
      <w:r>
        <w:rPr>
          <w:sz w:val="24"/>
          <w:szCs w:val="24"/>
        </w:rPr>
        <w:t xml:space="preserve">Bi-weekly during weeks Senate is not scheduled to meet and as </w:t>
      </w:r>
      <w:proofErr w:type="gramStart"/>
      <w:r>
        <w:rPr>
          <w:sz w:val="24"/>
          <w:szCs w:val="24"/>
        </w:rPr>
        <w:t>needed</w:t>
      </w:r>
      <w:proofErr w:type="gramEnd"/>
    </w:p>
    <w:p w14:paraId="0EF4143B" w14:textId="77777777" w:rsidR="009D3D85" w:rsidRDefault="009D3D85" w:rsidP="009D3D85">
      <w:pPr>
        <w:rPr>
          <w:sz w:val="24"/>
          <w:szCs w:val="24"/>
        </w:rPr>
      </w:pPr>
    </w:p>
    <w:p w14:paraId="44B8C252" w14:textId="77777777" w:rsidR="009D3D85" w:rsidRDefault="009D3D85" w:rsidP="009D3D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Meeting Dates / Times:</w:t>
      </w:r>
      <w:r>
        <w:rPr>
          <w:sz w:val="24"/>
          <w:szCs w:val="24"/>
        </w:rPr>
        <w:t xml:space="preserve"> TBD based on membership schedules and availability to fulfill the </w:t>
      </w:r>
      <w:proofErr w:type="gramStart"/>
      <w:r>
        <w:rPr>
          <w:sz w:val="24"/>
          <w:szCs w:val="24"/>
        </w:rPr>
        <w:t>charge</w:t>
      </w:r>
      <w:proofErr w:type="gramEnd"/>
    </w:p>
    <w:p w14:paraId="7F03A80A" w14:textId="77777777" w:rsidR="009D3D85" w:rsidRDefault="009D3D85" w:rsidP="009D3D85">
      <w:pPr>
        <w:rPr>
          <w:sz w:val="24"/>
          <w:szCs w:val="24"/>
        </w:rPr>
      </w:pPr>
    </w:p>
    <w:p w14:paraId="4A52892F" w14:textId="77777777" w:rsidR="009D3D85" w:rsidRDefault="009D3D85" w:rsidP="009D3D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Format: </w:t>
      </w:r>
      <w:r>
        <w:rPr>
          <w:sz w:val="24"/>
          <w:szCs w:val="24"/>
        </w:rPr>
        <w:t>Zoom or Teams</w:t>
      </w:r>
    </w:p>
    <w:p w14:paraId="5B65AC29" w14:textId="77777777" w:rsidR="009D3D85" w:rsidRDefault="009D3D85" w:rsidP="009D3D85">
      <w:pPr>
        <w:rPr>
          <w:color w:val="000000"/>
          <w:sz w:val="24"/>
          <w:szCs w:val="24"/>
        </w:rPr>
      </w:pPr>
    </w:p>
    <w:p w14:paraId="668A83CC" w14:textId="77777777" w:rsidR="009D3D85" w:rsidRDefault="009D3D85" w:rsidP="009D3D85">
      <w:r>
        <w:rPr>
          <w:b/>
          <w:bCs/>
          <w:color w:val="000000"/>
          <w:sz w:val="24"/>
          <w:szCs w:val="24"/>
        </w:rPr>
        <w:t xml:space="preserve">Required Information: </w:t>
      </w:r>
      <w:r>
        <w:rPr>
          <w:color w:val="000000"/>
          <w:sz w:val="24"/>
          <w:szCs w:val="24"/>
        </w:rPr>
        <w:t>Current Student Opinion Survey Questions; ACUE Student Evaluations of Teaching: Best Practices (</w:t>
      </w:r>
      <w:hyperlink r:id="rId5" w:history="1">
        <w:r>
          <w:rPr>
            <w:rStyle w:val="Hyperlink"/>
            <w:sz w:val="24"/>
            <w:szCs w:val="24"/>
          </w:rPr>
          <w:t>link</w:t>
        </w:r>
      </w:hyperlink>
      <w:r>
        <w:rPr>
          <w:color w:val="000000"/>
          <w:sz w:val="24"/>
          <w:szCs w:val="24"/>
        </w:rPr>
        <w:t xml:space="preserve">); </w:t>
      </w:r>
      <w:r>
        <w:rPr>
          <w:color w:val="000000"/>
          <w:sz w:val="24"/>
          <w:szCs w:val="24"/>
          <w:shd w:val="clear" w:color="auto" w:fill="FFFFFF"/>
        </w:rPr>
        <w:t>Community College Survey of Student Engagement (</w:t>
      </w:r>
      <w:hyperlink r:id="rId6" w:history="1">
        <w:r>
          <w:rPr>
            <w:rStyle w:val="Hyperlink"/>
            <w:sz w:val="24"/>
            <w:szCs w:val="24"/>
            <w:shd w:val="clear" w:color="auto" w:fill="FFFFFF"/>
          </w:rPr>
          <w:t>link</w:t>
        </w:r>
      </w:hyperlink>
      <w:r>
        <w:rPr>
          <w:color w:val="000000"/>
          <w:sz w:val="24"/>
          <w:szCs w:val="24"/>
          <w:shd w:val="clear" w:color="auto" w:fill="FFFFFF"/>
        </w:rPr>
        <w:t>); Survey of Entering Student Engagement (</w:t>
      </w:r>
      <w:hyperlink r:id="rId7" w:history="1">
        <w:r>
          <w:rPr>
            <w:rStyle w:val="Hyperlink"/>
            <w:sz w:val="24"/>
            <w:szCs w:val="24"/>
            <w:shd w:val="clear" w:color="auto" w:fill="FFFFFF"/>
          </w:rPr>
          <w:t>link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); other best practices in student evaluations and survey response rates to be provided by Gary Hartge, Page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Jerzek</w:t>
      </w:r>
      <w:proofErr w:type="spellEnd"/>
      <w:r>
        <w:rPr>
          <w:color w:val="000000"/>
          <w:sz w:val="24"/>
          <w:szCs w:val="24"/>
          <w:shd w:val="clear" w:color="auto" w:fill="FFFFFF"/>
        </w:rPr>
        <w:t>, Bobby Hom</w:t>
      </w:r>
    </w:p>
    <w:p w14:paraId="6AEF2051" w14:textId="77777777" w:rsidR="009D3D85" w:rsidRDefault="009D3D85" w:rsidP="009D3D85"/>
    <w:p w14:paraId="6111E619" w14:textId="77777777" w:rsidR="0037790B" w:rsidRPr="0089670F" w:rsidRDefault="0037790B" w:rsidP="0089670F"/>
    <w:sectPr w:rsidR="0037790B" w:rsidRPr="0089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98A"/>
    <w:multiLevelType w:val="multilevel"/>
    <w:tmpl w:val="D2D8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792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3"/>
    <w:rsid w:val="0037790B"/>
    <w:rsid w:val="00622619"/>
    <w:rsid w:val="0089670F"/>
    <w:rsid w:val="009203B8"/>
    <w:rsid w:val="009D3D85"/>
    <w:rsid w:val="00A14196"/>
    <w:rsid w:val="00A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8339"/>
  <w15:chartTrackingRefBased/>
  <w15:docId w15:val="{14E131DF-EDC1-4569-965B-36739339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B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3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ccsse.org%2Fsense%2Faboutsurvey%2Fsurveys_PDF%2FSample%2520SENSE%2520survey%25202009.pdf&amp;data=05%7C02%7Cgeorge.tedder%40sfcollege.edu%7Cc929baf3e0834bfd4d0108dc0000e810%7C0b39e318fb3248d9a7954256f0572493%7C0%7C0%7C638385251150802070%7CUnknown%7CTWFpbGZsb3d8eyJWIjoiMC4wLjAwMDAiLCJQIjoiV2luMzIiLCJBTiI6Ik1haWwiLCJXVCI6Mn0%3D%7C3000%7C%7C%7C&amp;sdata=DRdPILfoyxreUpfYOgjStyF46JZBgcn6%2FCU5khHsbL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ccsse.org%2Frefresh%2FCCSSE_Refresh_Sample.pdf&amp;data=05%7C02%7Cgeorge.tedder%40sfcollege.edu%7Cc929baf3e0834bfd4d0108dc0000e810%7C0b39e318fb3248d9a7954256f0572493%7C0%7C0%7C638385251150802070%7CUnknown%7CTWFpbGZsb3d8eyJWIjoiMC4wLjAwMDAiLCJQIjoiV2luMzIiLCJBTiI6Ik1haWwiLCJXVCI6Mn0%3D%7C3000%7C%7C%7C&amp;sdata=fUdLy8X2fDTshSUHkAETCpvl%2BKbQ7KQ0Xhz8P83KXjk%3D&amp;reserved=0" TargetMode="External"/><Relationship Id="rId5" Type="http://schemas.openxmlformats.org/officeDocument/2006/relationships/hyperlink" Target="https://nam04.safelinks.protection.outlook.com/?url=https%3A%2F%2Facue.org%2Fwp-content%2Fuploads%2F2023%2F06%2FACUE-Student-Evaluations-of-Teaching-Best-Practices.pdf&amp;data=05%7C02%7Cgeorge.tedder%40sfcollege.edu%7Cc929baf3e0834bfd4d0108dc0000e810%7C0b39e318fb3248d9a7954256f0572493%7C0%7C0%7C638385251150802070%7CUnknown%7CTWFpbGZsb3d8eyJWIjoiMC4wLjAwMDAiLCJQIjoiV2luMzIiLCJBTiI6Ik1haWwiLCJXVCI6Mn0%3D%7C3000%7C%7C%7C&amp;sdata=g70cqQHBrVqfFfEuZQhBPk6FKod7NK1i3%2FdDrdCnXpM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4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 Tedder</dc:creator>
  <cp:keywords/>
  <dc:description/>
  <cp:lastModifiedBy>Diana Matthews</cp:lastModifiedBy>
  <cp:revision>2</cp:revision>
  <dcterms:created xsi:type="dcterms:W3CDTF">2024-01-23T17:49:00Z</dcterms:created>
  <dcterms:modified xsi:type="dcterms:W3CDTF">2024-01-23T17:49:00Z</dcterms:modified>
</cp:coreProperties>
</file>