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6C43" w14:textId="25A62E62" w:rsidR="007434B3" w:rsidRDefault="00322DC0" w:rsidP="00322DC0">
      <w:pPr>
        <w:pStyle w:val="Heading1"/>
      </w:pPr>
      <w:r>
        <w:t>Executive Council Meeting</w:t>
      </w:r>
    </w:p>
    <w:p w14:paraId="734E1ACC" w14:textId="070D2C95" w:rsidR="00322DC0" w:rsidRPr="00322DC0" w:rsidRDefault="00D72D86" w:rsidP="00322DC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March 12, 2024</w:t>
      </w:r>
      <w:r w:rsidR="00322DC0" w:rsidRPr="00322DC0">
        <w:rPr>
          <w:rFonts w:cs="Arial"/>
          <w:b/>
          <w:bCs/>
        </w:rPr>
        <w:t xml:space="preserve"> – 3:30 p.m.</w:t>
      </w:r>
      <w:r w:rsidR="00574BBF">
        <w:rPr>
          <w:rFonts w:cs="Arial"/>
          <w:b/>
          <w:bCs/>
        </w:rPr>
        <w:t xml:space="preserve"> (P-160)</w:t>
      </w:r>
    </w:p>
    <w:p w14:paraId="7D692949" w14:textId="409B3425" w:rsidR="00322DC0" w:rsidRDefault="00322DC0" w:rsidP="00322DC0"/>
    <w:p w14:paraId="1D2C3E7E" w14:textId="461A7009" w:rsidR="00322DC0" w:rsidRDefault="00585FC4" w:rsidP="00322DC0">
      <w:pPr>
        <w:pStyle w:val="Heading2"/>
      </w:pPr>
      <w:r>
        <w:t>Call To Order/Quorum Call</w:t>
      </w:r>
    </w:p>
    <w:p w14:paraId="6C2AA718" w14:textId="600425C8" w:rsidR="00322DC0" w:rsidRPr="00322DC0" w:rsidRDefault="00585FC4" w:rsidP="00322DC0">
      <w:pPr>
        <w:pStyle w:val="Heading2"/>
      </w:pPr>
      <w:r>
        <w:t xml:space="preserve">Approval </w:t>
      </w:r>
      <w:r w:rsidR="00DC482C">
        <w:t>o</w:t>
      </w:r>
      <w:r>
        <w:t>f the Minutes</w:t>
      </w:r>
    </w:p>
    <w:p w14:paraId="20CFCEF5" w14:textId="13C83105" w:rsidR="00322DC0" w:rsidRDefault="00585FC4" w:rsidP="00322DC0">
      <w:pPr>
        <w:pStyle w:val="Heading2"/>
      </w:pPr>
      <w:r>
        <w:t xml:space="preserve">Communication </w:t>
      </w:r>
      <w:r w:rsidR="002560BD">
        <w:t>f</w:t>
      </w:r>
      <w:r>
        <w:t xml:space="preserve">rom the President </w:t>
      </w:r>
      <w:r w:rsidR="00DC482C">
        <w:t>of</w:t>
      </w:r>
      <w:r>
        <w:t xml:space="preserve"> </w:t>
      </w:r>
      <w:r w:rsidR="00DC482C">
        <w:t>t</w:t>
      </w:r>
      <w:r>
        <w:t>he College</w:t>
      </w:r>
    </w:p>
    <w:p w14:paraId="3E689A6A" w14:textId="500F5E70" w:rsidR="00322DC0" w:rsidRDefault="00585FC4" w:rsidP="00322DC0">
      <w:pPr>
        <w:pStyle w:val="Heading2"/>
      </w:pPr>
      <w:r>
        <w:t xml:space="preserve">Communication </w:t>
      </w:r>
      <w:r w:rsidR="002560BD">
        <w:t>f</w:t>
      </w:r>
      <w:r>
        <w:t>rom the College Senate President</w:t>
      </w:r>
    </w:p>
    <w:p w14:paraId="5616F693" w14:textId="0FBCF475" w:rsidR="00C3260B" w:rsidRPr="00C3260B" w:rsidRDefault="00C3260B" w:rsidP="00C3260B">
      <w:pPr>
        <w:pStyle w:val="ListParagraph"/>
        <w:numPr>
          <w:ilvl w:val="0"/>
          <w:numId w:val="5"/>
        </w:numPr>
        <w:rPr>
          <w:b/>
          <w:bCs/>
        </w:rPr>
      </w:pPr>
      <w:r>
        <w:t>Officer Elections</w:t>
      </w:r>
    </w:p>
    <w:p w14:paraId="1DB5557E" w14:textId="4222B774" w:rsidR="00322DC0" w:rsidRDefault="00585FC4" w:rsidP="00322DC0">
      <w:pPr>
        <w:pStyle w:val="Heading2"/>
      </w:pPr>
      <w:r>
        <w:t>Announcements</w:t>
      </w:r>
    </w:p>
    <w:p w14:paraId="5DE2E502" w14:textId="59F51D07" w:rsidR="00D72D86" w:rsidRDefault="00D72D86" w:rsidP="000B71A7">
      <w:pPr>
        <w:pStyle w:val="ListParagraph"/>
        <w:numPr>
          <w:ilvl w:val="0"/>
          <w:numId w:val="3"/>
        </w:numPr>
        <w:tabs>
          <w:tab w:val="right" w:pos="9360"/>
        </w:tabs>
      </w:pPr>
      <w:r>
        <w:t>AI Survey</w:t>
      </w:r>
      <w:r w:rsidR="00091CF0">
        <w:tab/>
        <w:t>Page Jerzak &amp; Leslie Rios</w:t>
      </w:r>
    </w:p>
    <w:p w14:paraId="3E511EC9" w14:textId="33C85A72" w:rsidR="00D72D86" w:rsidRPr="000D49E6" w:rsidRDefault="000D49E6" w:rsidP="00C3260B">
      <w:pPr>
        <w:pStyle w:val="ListParagraph"/>
        <w:numPr>
          <w:ilvl w:val="0"/>
          <w:numId w:val="3"/>
        </w:numPr>
        <w:tabs>
          <w:tab w:val="right" w:pos="9360"/>
        </w:tabs>
      </w:pPr>
      <w:r>
        <w:t>988 Presentation</w:t>
      </w:r>
      <w:r w:rsidR="00091CF0">
        <w:tab/>
      </w:r>
      <w:r w:rsidR="000B71A7">
        <w:t xml:space="preserve">Alexandra </w:t>
      </w:r>
      <w:r w:rsidR="00091CF0">
        <w:t xml:space="preserve">Martinez </w:t>
      </w:r>
      <w:r w:rsidR="00453EC1">
        <w:t>[</w:t>
      </w:r>
      <w:r w:rsidR="00895F50">
        <w:t>AC Crisis Center</w:t>
      </w:r>
      <w:r w:rsidR="00453EC1">
        <w:t>]</w:t>
      </w:r>
    </w:p>
    <w:p w14:paraId="792AE697" w14:textId="0B0CF8AF" w:rsidR="00322DC0" w:rsidRDefault="00585FC4" w:rsidP="00322DC0">
      <w:pPr>
        <w:pStyle w:val="Heading2"/>
      </w:pPr>
      <w:r>
        <w:t>Committee Reports</w:t>
      </w:r>
    </w:p>
    <w:p w14:paraId="25D5A3DE" w14:textId="689CE4C1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Salary and Benefits Committee</w:t>
      </w:r>
      <w:r w:rsidRPr="00664B14">
        <w:rPr>
          <w:b w:val="0"/>
          <w:bCs/>
        </w:rPr>
        <w:tab/>
      </w:r>
      <w:r w:rsidR="004F10EB">
        <w:rPr>
          <w:b w:val="0"/>
          <w:bCs/>
        </w:rPr>
        <w:t>Nick McMillen</w:t>
      </w:r>
      <w:r w:rsidR="004628EE" w:rsidRPr="00664B14">
        <w:rPr>
          <w:b w:val="0"/>
          <w:bCs/>
        </w:rPr>
        <w:t xml:space="preserve"> &amp; David Price</w:t>
      </w:r>
    </w:p>
    <w:p w14:paraId="43BF11E1" w14:textId="48910586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LAS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Karim Diff &amp; Alexis DiRienzo</w:t>
      </w:r>
    </w:p>
    <w:p w14:paraId="07D5E5EA" w14:textId="03B54112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CTE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Brittany Williams</w:t>
      </w:r>
    </w:p>
    <w:p w14:paraId="17468EFF" w14:textId="611E0F77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Baccalaureate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Kezia Awadzi</w:t>
      </w:r>
    </w:p>
    <w:p w14:paraId="3B5CA2E0" w14:textId="17B71743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Professional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Ritsa Mallous &amp; Melanie Roberti</w:t>
      </w:r>
    </w:p>
    <w:p w14:paraId="1F5B43D6" w14:textId="076474C9" w:rsidR="00322DC0" w:rsidRDefault="00585FC4" w:rsidP="00322DC0">
      <w:pPr>
        <w:pStyle w:val="Heading2"/>
      </w:pPr>
      <w:r>
        <w:t>New Business</w:t>
      </w:r>
    </w:p>
    <w:p w14:paraId="37F1E3DE" w14:textId="0EE8320F" w:rsidR="004628EE" w:rsidRDefault="006C495D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 w:rsidRPr="006C495D">
        <w:t>Institutional Accreditor Assessment Group</w:t>
      </w:r>
      <w:r>
        <w:t xml:space="preserve"> Recommendations</w:t>
      </w:r>
      <w:r>
        <w:tab/>
        <w:t>Mitch McKay</w:t>
      </w:r>
    </w:p>
    <w:p w14:paraId="2365CBE3" w14:textId="6788C3BE" w:rsidR="00C3260B" w:rsidRPr="004628EE" w:rsidRDefault="00C3260B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>
        <w:t>My Brother’s Keeper Presentation</w:t>
      </w:r>
      <w:r>
        <w:tab/>
        <w:t>Lex Shelton</w:t>
      </w:r>
    </w:p>
    <w:p w14:paraId="33198F70" w14:textId="57380500" w:rsidR="00322DC0" w:rsidRDefault="00585FC4" w:rsidP="00322DC0">
      <w:pPr>
        <w:pStyle w:val="Heading2"/>
      </w:pPr>
      <w:r>
        <w:t>Non-Member Requests</w:t>
      </w:r>
    </w:p>
    <w:p w14:paraId="148AAD75" w14:textId="686A4F65" w:rsidR="00322DC0" w:rsidRPr="00322DC0" w:rsidRDefault="00585FC4" w:rsidP="00322DC0">
      <w:pPr>
        <w:pStyle w:val="Heading2"/>
      </w:pPr>
      <w:r>
        <w:t>Adjournment</w:t>
      </w:r>
    </w:p>
    <w:sectPr w:rsidR="00322DC0" w:rsidRPr="0032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BE0"/>
    <w:multiLevelType w:val="hybridMultilevel"/>
    <w:tmpl w:val="80E2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3311"/>
    <w:multiLevelType w:val="hybridMultilevel"/>
    <w:tmpl w:val="991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206A"/>
    <w:multiLevelType w:val="hybridMultilevel"/>
    <w:tmpl w:val="5EF0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1E4"/>
    <w:multiLevelType w:val="hybridMultilevel"/>
    <w:tmpl w:val="52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7E05"/>
    <w:multiLevelType w:val="hybridMultilevel"/>
    <w:tmpl w:val="A01A9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332854">
    <w:abstractNumId w:val="2"/>
  </w:num>
  <w:num w:numId="2" w16cid:durableId="395204969">
    <w:abstractNumId w:val="4"/>
  </w:num>
  <w:num w:numId="3" w16cid:durableId="398556919">
    <w:abstractNumId w:val="3"/>
  </w:num>
  <w:num w:numId="4" w16cid:durableId="142545910">
    <w:abstractNumId w:val="0"/>
  </w:num>
  <w:num w:numId="5" w16cid:durableId="29630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0"/>
    <w:rsid w:val="00091CF0"/>
    <w:rsid w:val="000B71A7"/>
    <w:rsid w:val="000D49E6"/>
    <w:rsid w:val="002560BD"/>
    <w:rsid w:val="002C78DF"/>
    <w:rsid w:val="002D0F7A"/>
    <w:rsid w:val="00322DC0"/>
    <w:rsid w:val="003F01C7"/>
    <w:rsid w:val="00453EC1"/>
    <w:rsid w:val="004628EE"/>
    <w:rsid w:val="004F10EB"/>
    <w:rsid w:val="00574BBF"/>
    <w:rsid w:val="00585FC4"/>
    <w:rsid w:val="005E1FA2"/>
    <w:rsid w:val="00664B14"/>
    <w:rsid w:val="00690B6E"/>
    <w:rsid w:val="006C495D"/>
    <w:rsid w:val="007434B3"/>
    <w:rsid w:val="00895F50"/>
    <w:rsid w:val="008F36EA"/>
    <w:rsid w:val="00B84707"/>
    <w:rsid w:val="00C3260B"/>
    <w:rsid w:val="00C41EA6"/>
    <w:rsid w:val="00C92D16"/>
    <w:rsid w:val="00D72D86"/>
    <w:rsid w:val="00D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799E"/>
  <w15:chartTrackingRefBased/>
  <w15:docId w15:val="{468996B3-9A53-4C72-860C-54154A3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C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C0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C0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DC0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DC0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DC0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C0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DC0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2D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2DC0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Matthews</dc:creator>
  <cp:keywords/>
  <dc:description/>
  <cp:lastModifiedBy>Diana Matthews</cp:lastModifiedBy>
  <cp:revision>20</cp:revision>
  <dcterms:created xsi:type="dcterms:W3CDTF">2023-05-04T17:47:00Z</dcterms:created>
  <dcterms:modified xsi:type="dcterms:W3CDTF">2024-03-11T12:50:00Z</dcterms:modified>
</cp:coreProperties>
</file>